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32" w:rsidRPr="00AA4532" w:rsidRDefault="00AA4532" w:rsidP="00AA45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AA453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ПАМЯТКА</w:t>
      </w:r>
    </w:p>
    <w:p w:rsidR="00AA4532" w:rsidRPr="00AA4532" w:rsidRDefault="00AA4532" w:rsidP="00AA453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AA4532" w:rsidRPr="00AA4532" w:rsidRDefault="005062C5" w:rsidP="00A75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5062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граждан по реализации дополнительных гарантий</w:t>
      </w:r>
      <w:r w:rsidR="00AA4532" w:rsidRPr="00AA45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права на жилое помещение в виде предоставления выплаты на приобретение благоус</w:t>
      </w:r>
      <w:r w:rsidR="00AA4532" w:rsidRPr="00AA45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</w:t>
      </w:r>
      <w:r w:rsidR="00AA4532" w:rsidRPr="00AA45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роенного жилого помещения в собственность или для полного погаш</w:t>
      </w:r>
      <w:r w:rsidR="00AA4532" w:rsidRPr="00AA45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="00AA4532" w:rsidRPr="00AA45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ния кредита (займа) по договору, обязательства заемщика по которому обеспечены ипотекой</w:t>
      </w:r>
      <w:r w:rsidRPr="005062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A4532" w:rsidRPr="00AA45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Федеральным законом от 4 августа 2023 года № 461-ФЗ внесены изм</w:t>
      </w:r>
      <w:r w:rsidR="00AA4532" w:rsidRPr="00AA45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="00AA4532" w:rsidRPr="00AA45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нения в Федеральный закон «О дополнительных гарантиях по социальной поддержке детей-сирот и детей, оставшихся без попечения</w:t>
      </w:r>
      <w:proofErr w:type="gramEnd"/>
      <w:r w:rsidR="00AA4532" w:rsidRPr="00AA45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родителей» в части установления дополнительной меры с</w:t>
      </w:r>
      <w:r w:rsidR="00AA4532" w:rsidRPr="00AA45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="00AA4532" w:rsidRPr="00AA45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циальной поддержки по обеспеч</w:t>
      </w:r>
      <w:r w:rsidR="00AA4532" w:rsidRPr="00AA45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="00AA4532" w:rsidRPr="00AA45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нию жильем лиц из числа детей-сирот, достигших возраста 23 лет, в форме однократного предоставления за счет средств бюджета субъекта Российской Федерации выплаты на пр</w:t>
      </w:r>
      <w:r w:rsidR="00AA4532" w:rsidRPr="00AA45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="00AA4532" w:rsidRPr="00AA45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обретение благоустроенного жилого помещения в собственность или для полного </w:t>
      </w:r>
      <w:proofErr w:type="gramStart"/>
      <w:r w:rsidR="00AA4532" w:rsidRPr="00AA45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погашения</w:t>
      </w:r>
      <w:proofErr w:type="gramEnd"/>
      <w:r w:rsidR="00AA4532" w:rsidRPr="00AA45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предоставленного на приобретение жилого помещ</w:t>
      </w:r>
      <w:r w:rsidR="00AA4532" w:rsidRPr="00AA45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="00AA4532" w:rsidRPr="00AA453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ния кредита (займа) (далее - выплата).</w:t>
      </w:r>
    </w:p>
    <w:p w:rsidR="005062C5" w:rsidRDefault="005062C5" w:rsidP="00506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Право на выплату имеют:</w:t>
      </w:r>
    </w:p>
    <w:p w:rsidR="005062C5" w:rsidRDefault="00AA4532" w:rsidP="00506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лица, которые относились к категории детей-сирот и детей, оставшихся без попечения родителей, лиц из их числа и до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тигли возраста 23 лет;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включенные в список детей-сирот и детей, оставшихся без попечения род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телей, лиц из их числа, которые подлежат обеспечению жилыми помещени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Выплата предоставляется при наличии по состоянию на дату подачи зая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 о предоставлении выплаты совокупности следующих обстоятельств: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1) достиже</w:t>
      </w:r>
      <w:r w:rsidR="005062C5">
        <w:rPr>
          <w:rFonts w:ascii="Times New Roman" w:eastAsia="Times New Roman" w:hAnsi="Times New Roman" w:cs="Times New Roman"/>
          <w:color w:val="000000"/>
          <w:sz w:val="28"/>
          <w:szCs w:val="28"/>
        </w:rPr>
        <w:t>ние заявителем возраста 23 лет;</w:t>
      </w:r>
    </w:p>
    <w:p w:rsidR="005062C5" w:rsidRDefault="00AA4532" w:rsidP="00506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2) наличие у заявителя документально подтвержденного не менее чем за дв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надцать календарных месяцев, предшествующих месяцу обращения с заявл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нием, дохода не ниже минимального размера оплаты труда от трудовой, предпринимательской и (или) иной деятельности, не запрещенной законод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тельством Российской Федерации, который обеспечивает ему и его семье среднедушевой доход, прев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шающий величину прожиточного минимума на душу населения, установле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ную в субъекте Российской Федерации по месту жительства</w:t>
      </w:r>
      <w:proofErr w:type="gramEnd"/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заявителя по с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стоянию на дату обращения с заявлением;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3) отсутствие у заявителя задолженности по налогам и сборам, иным обяз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тельным платежам в бюджеты бюджетной системы Российской Федерации;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4) отсутствие у заявителя психических заболеваний или расстройств, алк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гольной</w:t>
      </w:r>
      <w:r w:rsidR="00506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наркотической зависимости;</w:t>
      </w:r>
    </w:p>
    <w:p w:rsidR="005062C5" w:rsidRDefault="00AA4532" w:rsidP="00506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5) отсутствие у заявителя судимости и (или) факта его уголовного преслед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5062C5">
        <w:rPr>
          <w:rFonts w:ascii="Times New Roman" w:eastAsia="Times New Roman" w:hAnsi="Times New Roman" w:cs="Times New Roman"/>
          <w:color w:val="000000"/>
          <w:sz w:val="28"/>
          <w:szCs w:val="28"/>
        </w:rPr>
        <w:t>ния за умышленное преступл</w:t>
      </w:r>
      <w:r w:rsidR="005062C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062C5">
        <w:rPr>
          <w:rFonts w:ascii="Times New Roman" w:eastAsia="Times New Roman" w:hAnsi="Times New Roman" w:cs="Times New Roman"/>
          <w:color w:val="000000"/>
          <w:sz w:val="28"/>
          <w:szCs w:val="28"/>
        </w:rPr>
        <w:t>ние;</w:t>
      </w:r>
    </w:p>
    <w:p w:rsidR="005062C5" w:rsidRDefault="00AA4532" w:rsidP="00506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6) отсутствие обстоятельств, свидетел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ствующих о необходимости оказания заявителю содействия в преодолении трудной жизненной ситуации.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Выпл</w:t>
      </w:r>
      <w:r w:rsidR="005062C5">
        <w:rPr>
          <w:rFonts w:ascii="Times New Roman" w:eastAsia="Times New Roman" w:hAnsi="Times New Roman" w:cs="Times New Roman"/>
          <w:color w:val="000000"/>
          <w:sz w:val="28"/>
          <w:szCs w:val="28"/>
        </w:rPr>
        <w:t>ата не может быть использована:</w:t>
      </w:r>
    </w:p>
    <w:p w:rsidR="005062C5" w:rsidRDefault="00AA4532" w:rsidP="00506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участием в жилищном или жилищно-строительном кооперативе л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бо ином специализированном потр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бительском кооперативе;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долевом строительстве многоквартирных домов и (или) иных объектов н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506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движимости; 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приобретение жилого помещения путем заключения догов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ра купл</w:t>
      </w:r>
      <w:r w:rsidR="00506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и-продажи с рассрочкой платежа. </w:t>
      </w:r>
    </w:p>
    <w:p w:rsidR="005062C5" w:rsidRDefault="00AA4532" w:rsidP="00506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выплаты на приобретение благоустроенного жилого п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мещения в собственность, в том числе в общую собственность с несоверше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нолетним ребенком (детьми) и (или) супругом (при условии использования собственных средств членов семьи либо иных мер социальной поддержки, если при этом общая площадь жилого помещения, приходящаяся на долю каждого из сособственников, определяемая пр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порционально размеру доли каждого из сособственников, составляет не м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нее шести квадратных метров</w:t>
      </w:r>
      <w:proofErr w:type="gramEnd"/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общей площади жилого помещения на каждого сособственника), или для полного </w:t>
      </w:r>
      <w:proofErr w:type="gramStart"/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погашения</w:t>
      </w:r>
      <w:proofErr w:type="gramEnd"/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предоставленного на приобр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тение жилого помещения кредита (займа) по договору, обязательства заемщика по которому обеспеч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ны ипотекой, допускается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62C5" w:rsidRDefault="00AA4532" w:rsidP="00506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5. Преимущественное право на предоставление выплаты перед другими л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цами, включенными в список детей-сирот, имеют следующие лица: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1) подавшие заявление о предоставлении выплаты на приобретение благоу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троенного жилого помещения в общую собственность с несовершенноле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ним ребенком (детьми) и (или) супругом или для полного </w:t>
      </w:r>
      <w:proofErr w:type="gramStart"/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погашения</w:t>
      </w:r>
      <w:proofErr w:type="gramEnd"/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тавленного на приобретение жилого помещения кредита (займа) по договору, обязательства заемщика по которому обеспечены ипотекой, за счет выплаты и использования средств (части средств) материнского (семейного) капитала;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2) принимавшие участие в специальной военной операции на территориях Украины, Донецкой Народной Республики, Луганской Народной Республ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ки, Запорожско</w:t>
      </w:r>
      <w:r w:rsidR="005062C5">
        <w:rPr>
          <w:rFonts w:ascii="Times New Roman" w:eastAsia="Times New Roman" w:hAnsi="Times New Roman" w:cs="Times New Roman"/>
          <w:color w:val="000000"/>
          <w:sz w:val="28"/>
          <w:szCs w:val="28"/>
        </w:rPr>
        <w:t>й области и Херсонской области.</w:t>
      </w:r>
    </w:p>
    <w:p w:rsidR="005062C5" w:rsidRDefault="005062C5" w:rsidP="00506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Выплата перечисляется:</w:t>
      </w:r>
    </w:p>
    <w:p w:rsidR="005062C5" w:rsidRDefault="00AA4532" w:rsidP="00506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на счет в кредитной организации, указанный пр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давцом жилого помещения,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случае использования выплаты для полного погашения кредита (займа) по договору, обязательства заемщика по которому обеспечены ипотекой, на счет кредитной организации, с кот</w:t>
      </w:r>
      <w:r w:rsidR="005062C5">
        <w:rPr>
          <w:rFonts w:ascii="Times New Roman" w:eastAsia="Times New Roman" w:hAnsi="Times New Roman" w:cs="Times New Roman"/>
          <w:color w:val="000000"/>
          <w:sz w:val="28"/>
          <w:szCs w:val="28"/>
        </w:rPr>
        <w:t>орой заключен такой договор.</w:t>
      </w:r>
      <w:r w:rsidR="005062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7. 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Расчет размера </w:t>
      </w:r>
      <w:r w:rsidR="00506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выплаты производится исходя </w:t>
      </w:r>
      <w:proofErr w:type="gramStart"/>
      <w:r w:rsidR="005062C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="005062C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062C5" w:rsidRDefault="00AA4532" w:rsidP="00506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1) норматива общей площади жилого помещения не менее 33 квадратных метров;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2) показателя средней рыночной стоимости одного квадратного метра общей площади жилого помещения в субъекте Российской Федерации, предоста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ляющем выплату, но не ниже стоимости, устанавливаемой уполномоченным Правительством Российской Федерации федеральным органом исполнител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ной власти для расчета размеров безвозмездных социальных выплат для всех категорий граждан, которым указанные социальные выплаты предоставл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на приобретение (строительство) жилых помещений за счет средств ф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дерального бю</w:t>
      </w:r>
      <w:r w:rsidR="005062C5">
        <w:rPr>
          <w:rFonts w:ascii="Times New Roman" w:eastAsia="Times New Roman" w:hAnsi="Times New Roman" w:cs="Times New Roman"/>
          <w:color w:val="000000"/>
          <w:sz w:val="28"/>
          <w:szCs w:val="28"/>
        </w:rPr>
        <w:t>джета.</w:t>
      </w:r>
      <w:proofErr w:type="gramEnd"/>
    </w:p>
    <w:p w:rsidR="005062C5" w:rsidRDefault="00AA4532" w:rsidP="00506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Стоимость жилья сверх размера выплаты оплачивается за счет собственных средств лиц из числа детей-сирот и (или) иных выплат, в том числе социал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ных выплат, предоставляемых на улучшение жилищных условий (например, материнского капитала), заемных (кредитных) средств.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  <w:t>7. Жилое помещение, приобретаемое за счет выплаты должно: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соответствовать санитарным и техническим правилам и нормам, установле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ным законодательством,</w:t>
      </w:r>
      <w:r w:rsidR="00506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пригодным для проживания.</w:t>
      </w:r>
    </w:p>
    <w:p w:rsidR="005062C5" w:rsidRDefault="00AA4532" w:rsidP="00506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9. Решение о предоставлении выплаты или об отказе в ее предоставлении принимается комиссией, созданной уполномоченным органом исполнител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ной власти</w:t>
      </w:r>
      <w:r w:rsidR="00506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субъекта Российской Федерации.</w:t>
      </w:r>
    </w:p>
    <w:p w:rsidR="005062C5" w:rsidRDefault="00AA4532" w:rsidP="00506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10. Получатель выплаты до заключения договора купли-продажи жилого п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мещения, планируемого к приобретению за счет выплаты, представляет пр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ект договора купли-продажи жилого помещения в уполномоченный орган исполнительной власти субъе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та Российской Федерации для рассмотрения комиссией.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11. Право на выплату подтверждается именным до</w:t>
      </w:r>
      <w:r w:rsidR="00506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кументом на приобретение жилого 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 - сертификатом.</w:t>
      </w:r>
    </w:p>
    <w:p w:rsidR="0056764C" w:rsidRPr="005062C5" w:rsidRDefault="00AA4532" w:rsidP="005062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12. Выдача сертификата осуществляется уполномоченным органом исполн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тельной власти субъекта Российской Федерации на основании решения к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миссии.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13. Сертификат подлежит реализации на территории Российской Федерации.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14. Жилое помещение, приобретенное за счет выплаты, не может быть отч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ждено, передано в залог, аренду, наем, обременено иными правами в течение трех лет со дня государственной регистрации получателем выплаты прав собственности на жилое помещение в Едином государственном реестре н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движимости.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Расторжение договора купли-продажи жилого помещения, приобретенного за счет выплаты, по со</w:t>
      </w:r>
      <w:r w:rsidR="005062C5">
        <w:rPr>
          <w:rFonts w:ascii="Times New Roman" w:eastAsia="Times New Roman" w:hAnsi="Times New Roman" w:cs="Times New Roman"/>
          <w:color w:val="000000"/>
          <w:sz w:val="28"/>
          <w:szCs w:val="28"/>
        </w:rPr>
        <w:t>глашению сторон не допускается.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Министерство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имущественных отношений Ставропольского края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уполн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моченный </w:t>
      </w:r>
      <w:r w:rsidR="00506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орган, предоставляющий выплату. 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о предоставлении выплаты и информация (нормативные правовые акты) размещены на офиц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</w:t>
      </w:r>
      <w:r w:rsidRPr="00AA4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имущественных от</w:t>
      </w:r>
      <w:r w:rsidR="00A7533D">
        <w:rPr>
          <w:rFonts w:ascii="Times New Roman" w:eastAsia="Times New Roman" w:hAnsi="Times New Roman" w:cs="Times New Roman"/>
          <w:color w:val="000000"/>
          <w:sz w:val="28"/>
          <w:szCs w:val="28"/>
        </w:rPr>
        <w:t>ношений</w:t>
      </w:r>
      <w:r w:rsidR="00506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Ставропольского края</w:t>
      </w:r>
    </w:p>
    <w:sectPr w:rsidR="0056764C" w:rsidRPr="005062C5" w:rsidSect="00AA453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AA4532"/>
    <w:rsid w:val="001431AC"/>
    <w:rsid w:val="005062C5"/>
    <w:rsid w:val="0056764C"/>
    <w:rsid w:val="00A7533D"/>
    <w:rsid w:val="00AA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431B6-77CF-45DB-A0D0-F0325B79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scrn2611@gmail.com</dc:creator>
  <cp:keywords/>
  <dc:description/>
  <cp:lastModifiedBy>scrn2611@gmail.com</cp:lastModifiedBy>
  <cp:revision>2</cp:revision>
  <dcterms:created xsi:type="dcterms:W3CDTF">2024-05-06T05:57:00Z</dcterms:created>
  <dcterms:modified xsi:type="dcterms:W3CDTF">2024-05-06T08:06:00Z</dcterms:modified>
</cp:coreProperties>
</file>