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812" w:hanging="1276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Утверждено</w:t>
      </w:r>
      <w:r/>
    </w:p>
    <w:p>
      <w:pPr>
        <w:ind w:left="5812" w:hanging="1276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4536" w:firstLine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приказом</w:t>
      </w:r>
      <w:r>
        <w:rPr>
          <w:sz w:val="28"/>
          <w:szCs w:val="28"/>
        </w:rPr>
        <w:t xml:space="preserve"> министерства образования </w:t>
      </w:r>
      <w:r/>
    </w:p>
    <w:p>
      <w:pPr>
        <w:ind w:left="5812" w:hanging="127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</w:r>
      <w:r/>
    </w:p>
    <w:p>
      <w:pPr>
        <w:ind w:left="5812" w:hanging="1276"/>
        <w:spacing w:line="240" w:lineRule="exact"/>
        <w:rPr>
          <w:sz w:val="28"/>
          <w:szCs w:val="28"/>
        </w:rPr>
      </w:pPr>
      <w:r>
        <w:rPr>
          <w:sz w:val="28"/>
        </w:rPr>
        <w:t xml:space="preserve">«   »       </w:t>
      </w:r>
      <w:r>
        <w:rPr>
          <w:sz w:val="28"/>
        </w:rPr>
        <w:t xml:space="preserve">2024 г</w:t>
      </w:r>
      <w:r>
        <w:rPr>
          <w:sz w:val="28"/>
        </w:rPr>
        <w:t xml:space="preserve">. </w:t>
      </w:r>
      <w:r>
        <w:rPr>
          <w:sz w:val="28"/>
        </w:rPr>
        <w:t xml:space="preserve">№ </w:t>
      </w:r>
      <w:r/>
    </w:p>
    <w:p>
      <w:pPr>
        <w:ind w:left="5812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lef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21"/>
        <w:spacing w:line="240" w:lineRule="auto"/>
        <w:widowControl/>
        <w:rPr>
          <w:rStyle w:val="926"/>
          <w:b w:val="0"/>
          <w:bCs/>
          <w:sz w:val="28"/>
          <w:szCs w:val="28"/>
        </w:rPr>
      </w:pPr>
      <w:r>
        <w:rPr>
          <w:rStyle w:val="926"/>
          <w:b w:val="0"/>
          <w:bCs/>
          <w:sz w:val="28"/>
          <w:szCs w:val="28"/>
        </w:rPr>
        <w:t xml:space="preserve">ПОЛОЖЕНИЕ</w:t>
      </w:r>
      <w:r/>
    </w:p>
    <w:p>
      <w:pPr>
        <w:pStyle w:val="921"/>
        <w:spacing w:line="240" w:lineRule="exact"/>
        <w:widowControl/>
        <w:rPr>
          <w:rStyle w:val="926"/>
          <w:b w:val="0"/>
          <w:bCs/>
          <w:sz w:val="28"/>
          <w:szCs w:val="28"/>
        </w:rPr>
      </w:pPr>
      <w:r>
        <w:rPr>
          <w:rStyle w:val="926"/>
          <w:b w:val="0"/>
          <w:bCs/>
          <w:sz w:val="28"/>
          <w:szCs w:val="28"/>
        </w:rPr>
        <w:t xml:space="preserve">о проведении краевого этапа Всероссийского конкурса в области педагогики, воспитания и работы с детьми и молодежью до 20 лет</w:t>
      </w:r>
      <w:r/>
    </w:p>
    <w:p>
      <w:pPr>
        <w:pStyle w:val="921"/>
        <w:spacing w:line="240" w:lineRule="auto"/>
        <w:widowControl/>
        <w:rPr>
          <w:rStyle w:val="926"/>
          <w:b w:val="0"/>
          <w:bCs/>
          <w:sz w:val="28"/>
          <w:szCs w:val="28"/>
        </w:rPr>
      </w:pPr>
      <w:r>
        <w:rPr>
          <w:rStyle w:val="926"/>
          <w:b w:val="0"/>
          <w:bCs/>
          <w:sz w:val="28"/>
          <w:szCs w:val="28"/>
        </w:rPr>
        <w:t xml:space="preserve">«За нравственный подвиг учителя»</w:t>
      </w:r>
      <w:r/>
    </w:p>
    <w:p>
      <w:pPr>
        <w:pStyle w:val="921"/>
        <w:spacing w:line="240" w:lineRule="auto"/>
        <w:widowControl/>
        <w:rPr>
          <w:rStyle w:val="927"/>
          <w:sz w:val="28"/>
        </w:rPr>
      </w:pPr>
      <w:r>
        <w:rPr>
          <w:sz w:val="28"/>
        </w:rPr>
      </w:r>
      <w:r/>
    </w:p>
    <w:p>
      <w:pPr>
        <w:pStyle w:val="921"/>
        <w:ind w:left="3545"/>
        <w:jc w:val="left"/>
        <w:spacing w:line="240" w:lineRule="auto"/>
        <w:widowControl/>
        <w:rPr>
          <w:rStyle w:val="927"/>
          <w:sz w:val="28"/>
        </w:rPr>
      </w:pPr>
      <w:r>
        <w:rPr>
          <w:rStyle w:val="927"/>
          <w:sz w:val="28"/>
        </w:rPr>
        <w:t xml:space="preserve">I. Общие положения</w:t>
      </w:r>
      <w:r/>
    </w:p>
    <w:p>
      <w:pPr>
        <w:pStyle w:val="921"/>
        <w:ind w:firstLine="709"/>
        <w:jc w:val="both"/>
        <w:widowControl/>
        <w:tabs>
          <w:tab w:val="left" w:pos="0" w:leader="none"/>
        </w:tabs>
        <w:rPr>
          <w:rStyle w:val="927"/>
          <w:bCs/>
          <w:sz w:val="28"/>
          <w:szCs w:val="28"/>
        </w:rPr>
      </w:pPr>
      <w:r>
        <w:rPr>
          <w:rStyle w:val="927"/>
          <w:bCs/>
          <w:sz w:val="28"/>
          <w:szCs w:val="28"/>
        </w:rPr>
        <w:t xml:space="preserve">1. Настоящее Положение о проведении </w:t>
      </w:r>
      <w:r>
        <w:rPr>
          <w:rStyle w:val="926"/>
          <w:b w:val="0"/>
          <w:bCs/>
          <w:sz w:val="28"/>
          <w:szCs w:val="28"/>
        </w:rPr>
        <w:t xml:space="preserve">краевого</w:t>
      </w:r>
      <w:r>
        <w:rPr>
          <w:rStyle w:val="927"/>
          <w:bCs/>
          <w:sz w:val="28"/>
          <w:szCs w:val="28"/>
        </w:rPr>
        <w:t xml:space="preserve"> </w:t>
      </w:r>
      <w:r>
        <w:rPr>
          <w:rStyle w:val="927"/>
          <w:bCs/>
          <w:sz w:val="28"/>
          <w:szCs w:val="28"/>
        </w:rPr>
        <w:t xml:space="preserve">этапа</w:t>
      </w:r>
      <w:r>
        <w:rPr>
          <w:rStyle w:val="927"/>
          <w:bCs/>
          <w:sz w:val="28"/>
          <w:szCs w:val="28"/>
        </w:rPr>
        <w:t xml:space="preserve"> Всероссийского конкурса в области педагогики, воспитания и работы с детьми и молодежью до 20 лет «За нравственный подвиг учителя» (далее</w:t>
      </w:r>
      <w:r>
        <w:rPr>
          <w:rStyle w:val="927"/>
          <w:bCs/>
          <w:sz w:val="28"/>
          <w:szCs w:val="28"/>
        </w:rPr>
        <w:t xml:space="preserve"> соответственно</w:t>
      </w:r>
      <w:r>
        <w:rPr>
          <w:rStyle w:val="927"/>
          <w:bCs/>
          <w:sz w:val="28"/>
          <w:szCs w:val="28"/>
        </w:rPr>
        <w:t xml:space="preserve"> – Пол</w:t>
      </w:r>
      <w:r>
        <w:rPr>
          <w:rStyle w:val="927"/>
          <w:bCs/>
          <w:sz w:val="28"/>
          <w:szCs w:val="28"/>
        </w:rPr>
        <w:t xml:space="preserve">о</w:t>
      </w:r>
      <w:r>
        <w:rPr>
          <w:rStyle w:val="927"/>
          <w:bCs/>
          <w:sz w:val="28"/>
          <w:szCs w:val="28"/>
        </w:rPr>
        <w:t xml:space="preserve">жение, Конкурс) определяет цели и задачи проведения Конкурса, регулирует вопросы организации проведения Конкурса, а также участников Конкурса.</w:t>
      </w:r>
      <w:r/>
    </w:p>
    <w:p>
      <w:pPr>
        <w:pStyle w:val="921"/>
        <w:ind w:firstLine="709"/>
        <w:jc w:val="both"/>
        <w:widowControl/>
        <w:rPr>
          <w:rStyle w:val="927"/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921"/>
        <w:ind w:firstLine="709"/>
        <w:jc w:val="both"/>
        <w:widowControl/>
        <w:rPr>
          <w:rStyle w:val="927"/>
          <w:sz w:val="28"/>
          <w:szCs w:val="28"/>
        </w:rPr>
      </w:pPr>
      <w:r>
        <w:rPr>
          <w:rStyle w:val="927"/>
          <w:sz w:val="28"/>
          <w:szCs w:val="28"/>
        </w:rPr>
        <w:t xml:space="preserve">2. Конкурс организован министерством образования Ставропольского края (далее – министерство) и Ставропольской </w:t>
      </w:r>
      <w:r>
        <w:rPr>
          <w:rStyle w:val="927"/>
          <w:sz w:val="28"/>
          <w:szCs w:val="28"/>
        </w:rPr>
        <w:t xml:space="preserve">митрополией</w:t>
      </w:r>
      <w:r>
        <w:rPr>
          <w:rStyle w:val="927"/>
          <w:sz w:val="28"/>
          <w:szCs w:val="28"/>
        </w:rPr>
        <w:t xml:space="preserve"> в рамках Вс</w:t>
      </w:r>
      <w:r>
        <w:rPr>
          <w:rStyle w:val="927"/>
          <w:sz w:val="28"/>
          <w:szCs w:val="28"/>
        </w:rPr>
        <w:t xml:space="preserve">е</w:t>
      </w:r>
      <w:r>
        <w:rPr>
          <w:rStyle w:val="927"/>
          <w:sz w:val="28"/>
          <w:szCs w:val="28"/>
        </w:rPr>
        <w:t xml:space="preserve">российского конкурса в области педагогики, воспитания и работы с детьми школьного возраста и молодежью до </w:t>
      </w:r>
      <w:r>
        <w:rPr>
          <w:rStyle w:val="926"/>
          <w:b w:val="0"/>
          <w:bCs/>
          <w:sz w:val="28"/>
          <w:szCs w:val="28"/>
        </w:rPr>
        <w:t xml:space="preserve">20 </w:t>
      </w:r>
      <w:r>
        <w:rPr>
          <w:rStyle w:val="927"/>
          <w:sz w:val="28"/>
          <w:szCs w:val="28"/>
        </w:rPr>
        <w:t xml:space="preserve">лет </w:t>
      </w:r>
      <w:r>
        <w:rPr>
          <w:rStyle w:val="926"/>
          <w:b w:val="0"/>
          <w:bCs/>
          <w:sz w:val="28"/>
          <w:szCs w:val="28"/>
        </w:rPr>
        <w:t xml:space="preserve">«За нравственный подвиг учит</w:t>
      </w:r>
      <w:r>
        <w:rPr>
          <w:rStyle w:val="926"/>
          <w:b w:val="0"/>
          <w:bCs/>
          <w:sz w:val="28"/>
          <w:szCs w:val="28"/>
        </w:rPr>
        <w:t xml:space="preserve">е</w:t>
      </w:r>
      <w:r>
        <w:rPr>
          <w:rStyle w:val="926"/>
          <w:b w:val="0"/>
          <w:bCs/>
          <w:sz w:val="28"/>
          <w:szCs w:val="28"/>
        </w:rPr>
        <w:t xml:space="preserve">ля», </w:t>
      </w:r>
      <w:r>
        <w:rPr>
          <w:rStyle w:val="927"/>
          <w:sz w:val="28"/>
          <w:szCs w:val="28"/>
        </w:rPr>
        <w:t xml:space="preserve">который проводится по инициативе Русской православной церкви при поддержке министерства просвещения Российской Федерации и полномо</w:t>
      </w:r>
      <w:r>
        <w:rPr>
          <w:rStyle w:val="927"/>
          <w:sz w:val="28"/>
          <w:szCs w:val="28"/>
        </w:rPr>
        <w:t xml:space="preserve">ч</w:t>
      </w:r>
      <w:r>
        <w:rPr>
          <w:rStyle w:val="927"/>
          <w:sz w:val="28"/>
          <w:szCs w:val="28"/>
        </w:rPr>
        <w:t xml:space="preserve">ных представителей Президента Российской Федерации в федеральных о</w:t>
      </w:r>
      <w:r>
        <w:rPr>
          <w:rStyle w:val="927"/>
          <w:sz w:val="28"/>
          <w:szCs w:val="28"/>
        </w:rPr>
        <w:t xml:space="preserve">к</w:t>
      </w:r>
      <w:r>
        <w:rPr>
          <w:rStyle w:val="927"/>
          <w:sz w:val="28"/>
          <w:szCs w:val="28"/>
        </w:rPr>
        <w:t xml:space="preserve">ругах.</w:t>
      </w:r>
      <w:r/>
    </w:p>
    <w:p>
      <w:pPr>
        <w:pStyle w:val="921"/>
        <w:ind w:firstLine="709"/>
        <w:jc w:val="both"/>
        <w:widowControl/>
        <w:rPr>
          <w:rStyle w:val="927"/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924"/>
        <w:ind w:firstLine="709"/>
        <w:spacing w:line="240" w:lineRule="auto"/>
        <w:widowControl/>
        <w:tabs>
          <w:tab w:val="left" w:pos="1219" w:leader="none"/>
        </w:tabs>
        <w:rPr>
          <w:rStyle w:val="927"/>
          <w:bCs/>
          <w:sz w:val="28"/>
          <w:szCs w:val="28"/>
        </w:rPr>
      </w:pPr>
      <w:r>
        <w:rPr>
          <w:rStyle w:val="927"/>
          <w:sz w:val="28"/>
          <w:szCs w:val="28"/>
        </w:rPr>
        <w:t xml:space="preserve">3. Цели проведения Конкурса:</w:t>
      </w:r>
      <w:r/>
    </w:p>
    <w:p>
      <w:pPr>
        <w:pStyle w:val="923"/>
        <w:ind w:firstLine="709"/>
        <w:spacing w:line="240" w:lineRule="auto"/>
        <w:widowControl/>
        <w:rPr>
          <w:rStyle w:val="927"/>
          <w:color w:val="000000"/>
          <w:sz w:val="28"/>
          <w:szCs w:val="28"/>
        </w:rPr>
      </w:pPr>
      <w:r>
        <w:rPr>
          <w:rStyle w:val="927"/>
          <w:color w:val="000000"/>
          <w:sz w:val="28"/>
          <w:szCs w:val="28"/>
        </w:rPr>
        <w:t xml:space="preserve">укрепление взаимодействия светской и церковной систем образования по духовно-нравственному воспитанию и образованию граждан Российской Федерации;</w:t>
      </w:r>
      <w:r/>
    </w:p>
    <w:p>
      <w:pPr>
        <w:pStyle w:val="923"/>
        <w:ind w:firstLine="709"/>
        <w:spacing w:line="240" w:lineRule="auto"/>
        <w:widowControl/>
        <w:rPr>
          <w:rStyle w:val="927"/>
          <w:sz w:val="28"/>
          <w:szCs w:val="28"/>
        </w:rPr>
      </w:pPr>
      <w:r>
        <w:rPr>
          <w:rStyle w:val="927"/>
          <w:sz w:val="28"/>
          <w:szCs w:val="28"/>
        </w:rPr>
        <w:t xml:space="preserve">трансляции лучших педагогических практик в области гражда</w:t>
      </w:r>
      <w:r>
        <w:rPr>
          <w:rStyle w:val="927"/>
          <w:sz w:val="28"/>
          <w:szCs w:val="28"/>
        </w:rPr>
        <w:t xml:space="preserve">н</w:t>
      </w:r>
      <w:r>
        <w:rPr>
          <w:rStyle w:val="927"/>
          <w:sz w:val="28"/>
          <w:szCs w:val="28"/>
        </w:rPr>
        <w:t xml:space="preserve">ско-патриотического и духовно-просветительского воспитания детей и м</w:t>
      </w:r>
      <w:r>
        <w:rPr>
          <w:rStyle w:val="927"/>
          <w:sz w:val="28"/>
          <w:szCs w:val="28"/>
        </w:rPr>
        <w:t xml:space="preserve">о</w:t>
      </w:r>
      <w:r>
        <w:rPr>
          <w:rStyle w:val="927"/>
          <w:sz w:val="28"/>
          <w:szCs w:val="28"/>
        </w:rPr>
        <w:t xml:space="preserve">лодежи;</w:t>
      </w:r>
      <w:r/>
    </w:p>
    <w:p>
      <w:pPr>
        <w:pStyle w:val="923"/>
        <w:ind w:firstLine="709"/>
        <w:spacing w:line="240" w:lineRule="auto"/>
        <w:widowControl/>
        <w:rPr>
          <w:rStyle w:val="927"/>
          <w:sz w:val="28"/>
          <w:szCs w:val="28"/>
        </w:rPr>
      </w:pPr>
      <w:r>
        <w:rPr>
          <w:rStyle w:val="927"/>
          <w:sz w:val="28"/>
          <w:szCs w:val="28"/>
        </w:rPr>
        <w:t xml:space="preserve">приобщение подрастающего поколения к наследию мировой худож</w:t>
      </w:r>
      <w:r>
        <w:rPr>
          <w:rStyle w:val="927"/>
          <w:sz w:val="28"/>
          <w:szCs w:val="28"/>
        </w:rPr>
        <w:t xml:space="preserve">е</w:t>
      </w:r>
      <w:r>
        <w:rPr>
          <w:rStyle w:val="927"/>
          <w:sz w:val="28"/>
          <w:szCs w:val="28"/>
        </w:rPr>
        <w:t xml:space="preserve">ственной культуры, отечественной истории;</w:t>
      </w:r>
      <w:r/>
    </w:p>
    <w:p>
      <w:pPr>
        <w:pStyle w:val="923"/>
        <w:ind w:firstLine="709"/>
        <w:spacing w:line="240" w:lineRule="auto"/>
        <w:widowControl/>
        <w:rPr>
          <w:rStyle w:val="927"/>
          <w:sz w:val="28"/>
          <w:szCs w:val="28"/>
        </w:rPr>
      </w:pPr>
      <w:r>
        <w:rPr>
          <w:rStyle w:val="927"/>
          <w:sz w:val="28"/>
          <w:szCs w:val="28"/>
        </w:rPr>
        <w:t xml:space="preserve">стимулирование творчества педагогов и воспитателей образовательных организаций Ставропольского края и поощрение их за многолетнее высокое качество гражданско-патриотического и духовно-нравственного воспитания и обучения детей и молодёжи.</w:t>
      </w:r>
      <w:r/>
    </w:p>
    <w:p>
      <w:pPr>
        <w:pStyle w:val="923"/>
        <w:ind w:firstLine="709"/>
        <w:spacing w:line="240" w:lineRule="auto"/>
        <w:widowControl/>
        <w:rPr>
          <w:rStyle w:val="927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23"/>
        <w:ind w:firstLine="709"/>
        <w:spacing w:line="240" w:lineRule="auto"/>
        <w:widowControl/>
        <w:rPr>
          <w:rStyle w:val="927"/>
          <w:sz w:val="28"/>
          <w:szCs w:val="28"/>
        </w:rPr>
      </w:pPr>
      <w:r>
        <w:rPr>
          <w:rStyle w:val="927"/>
          <w:sz w:val="28"/>
          <w:szCs w:val="28"/>
        </w:rPr>
        <w:t xml:space="preserve">4. Задачи проведения Конкурса:</w:t>
      </w:r>
      <w:r/>
    </w:p>
    <w:p>
      <w:pPr>
        <w:pStyle w:val="923"/>
        <w:ind w:firstLine="709"/>
        <w:spacing w:line="240" w:lineRule="auto"/>
        <w:widowControl/>
        <w:rPr>
          <w:rStyle w:val="927"/>
          <w:sz w:val="28"/>
          <w:szCs w:val="28"/>
        </w:rPr>
      </w:pPr>
      <w:r>
        <w:rPr>
          <w:rStyle w:val="927"/>
          <w:sz w:val="28"/>
          <w:szCs w:val="28"/>
        </w:rPr>
        <w:t xml:space="preserve">обобщение, отбор и внедрение имеющихся практик по духо</w:t>
      </w:r>
      <w:r>
        <w:rPr>
          <w:rStyle w:val="927"/>
          <w:sz w:val="28"/>
          <w:szCs w:val="28"/>
        </w:rPr>
        <w:t xml:space="preserve">в</w:t>
      </w:r>
      <w:r>
        <w:rPr>
          <w:rStyle w:val="927"/>
          <w:sz w:val="28"/>
          <w:szCs w:val="28"/>
        </w:rPr>
        <w:t xml:space="preserve">но-нравственному воспитанию и обучению детей и молодёжи в образов</w:t>
      </w:r>
      <w:r>
        <w:rPr>
          <w:rStyle w:val="927"/>
          <w:sz w:val="28"/>
          <w:szCs w:val="28"/>
        </w:rPr>
        <w:t xml:space="preserve">а</w:t>
      </w:r>
      <w:r>
        <w:rPr>
          <w:rStyle w:val="927"/>
          <w:sz w:val="28"/>
          <w:szCs w:val="28"/>
        </w:rPr>
        <w:t xml:space="preserve">тельных организациях Ставропольского края;</w:t>
      </w:r>
      <w:r/>
    </w:p>
    <w:p>
      <w:pPr>
        <w:pStyle w:val="923"/>
        <w:ind w:firstLine="709"/>
        <w:spacing w:line="240" w:lineRule="auto"/>
        <w:widowControl/>
        <w:rPr>
          <w:rStyle w:val="927"/>
          <w:sz w:val="28"/>
          <w:szCs w:val="28"/>
        </w:rPr>
      </w:pPr>
      <w:r>
        <w:rPr>
          <w:rStyle w:val="927"/>
          <w:sz w:val="28"/>
          <w:szCs w:val="28"/>
        </w:rPr>
        <w:t xml:space="preserve">формирование базы данных об имеющемся эффективном опыте в ук</w:t>
      </w:r>
      <w:r>
        <w:rPr>
          <w:rStyle w:val="927"/>
          <w:sz w:val="28"/>
          <w:szCs w:val="28"/>
        </w:rPr>
        <w:t xml:space="preserve">а</w:t>
      </w:r>
      <w:r>
        <w:rPr>
          <w:rStyle w:val="927"/>
          <w:sz w:val="28"/>
          <w:szCs w:val="28"/>
        </w:rPr>
        <w:t xml:space="preserve">занном направлении образовательных организаций Ставропольского края;</w:t>
      </w:r>
      <w:r/>
    </w:p>
    <w:p>
      <w:pPr>
        <w:pStyle w:val="923"/>
        <w:ind w:firstLine="709"/>
        <w:spacing w:line="240" w:lineRule="auto"/>
        <w:widowControl/>
        <w:rPr>
          <w:rStyle w:val="926"/>
          <w:b w:val="0"/>
          <w:sz w:val="28"/>
          <w:szCs w:val="28"/>
        </w:rPr>
      </w:pPr>
      <w:r>
        <w:rPr>
          <w:rStyle w:val="927"/>
          <w:sz w:val="28"/>
          <w:szCs w:val="28"/>
        </w:rPr>
        <w:t xml:space="preserve">содействие общественному признанию граждан Российской Федер</w:t>
      </w:r>
      <w:r>
        <w:rPr>
          <w:rStyle w:val="927"/>
          <w:sz w:val="28"/>
          <w:szCs w:val="28"/>
        </w:rPr>
        <w:t xml:space="preserve">а</w:t>
      </w:r>
      <w:r>
        <w:rPr>
          <w:rStyle w:val="927"/>
          <w:sz w:val="28"/>
          <w:szCs w:val="28"/>
        </w:rPr>
        <w:t xml:space="preserve">ции, внесших существенный личный трудовой, творческий, организацио</w:t>
      </w:r>
      <w:r>
        <w:rPr>
          <w:rStyle w:val="927"/>
          <w:sz w:val="28"/>
          <w:szCs w:val="28"/>
        </w:rPr>
        <w:t xml:space="preserve">н</w:t>
      </w:r>
      <w:r>
        <w:rPr>
          <w:rStyle w:val="927"/>
          <w:sz w:val="28"/>
          <w:szCs w:val="28"/>
        </w:rPr>
        <w:t xml:space="preserve">ный, материальный вклад в развитие гражданско-патриотического и духо</w:t>
      </w:r>
      <w:r>
        <w:rPr>
          <w:rStyle w:val="927"/>
          <w:sz w:val="28"/>
          <w:szCs w:val="28"/>
        </w:rPr>
        <w:t xml:space="preserve">в</w:t>
      </w:r>
      <w:r>
        <w:rPr>
          <w:rStyle w:val="927"/>
          <w:sz w:val="28"/>
          <w:szCs w:val="28"/>
        </w:rPr>
        <w:t xml:space="preserve">но-нравственного воспитания и обучения детей и молодёжи.</w:t>
      </w:r>
      <w:r/>
    </w:p>
    <w:p>
      <w:pPr>
        <w:pStyle w:val="921"/>
        <w:ind w:firstLine="709"/>
        <w:spacing w:line="240" w:lineRule="auto"/>
        <w:widowControl/>
        <w:rPr>
          <w:rStyle w:val="926"/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</w:r>
      <w:r/>
    </w:p>
    <w:p>
      <w:pPr>
        <w:pStyle w:val="921"/>
        <w:ind w:firstLine="709"/>
        <w:spacing w:line="240" w:lineRule="auto"/>
        <w:widowControl/>
        <w:rPr>
          <w:rStyle w:val="926"/>
          <w:b w:val="0"/>
          <w:bCs/>
          <w:sz w:val="28"/>
          <w:szCs w:val="28"/>
        </w:rPr>
      </w:pPr>
      <w:r>
        <w:rPr>
          <w:rStyle w:val="926"/>
          <w:b w:val="0"/>
          <w:bCs/>
          <w:sz w:val="28"/>
          <w:szCs w:val="28"/>
          <w:lang w:val="en-US"/>
        </w:rPr>
        <w:t xml:space="preserve">II</w:t>
      </w:r>
      <w:r>
        <w:rPr>
          <w:rStyle w:val="926"/>
          <w:b w:val="0"/>
          <w:bCs/>
          <w:sz w:val="28"/>
          <w:szCs w:val="28"/>
        </w:rPr>
        <w:t xml:space="preserve">. Участники Конкурса</w:t>
      </w:r>
      <w:r/>
    </w:p>
    <w:p>
      <w:pPr>
        <w:pStyle w:val="923"/>
        <w:ind w:firstLine="709"/>
        <w:spacing w:line="240" w:lineRule="auto"/>
        <w:widowControl/>
        <w:rPr>
          <w:rStyle w:val="927"/>
          <w:sz w:val="28"/>
          <w:szCs w:val="28"/>
        </w:rPr>
      </w:pPr>
      <w:r>
        <w:rPr>
          <w:rStyle w:val="927"/>
          <w:sz w:val="28"/>
          <w:szCs w:val="28"/>
        </w:rPr>
        <w:t xml:space="preserve">5. Участниками Конкурса являются педагоги, воспитатели, коллективы авторов (не более 3 человек) и руководители образовательных организаций Ставропольского края, осуществляющих реализацию программ гражда</w:t>
      </w:r>
      <w:r>
        <w:rPr>
          <w:rStyle w:val="927"/>
          <w:sz w:val="28"/>
          <w:szCs w:val="28"/>
        </w:rPr>
        <w:t xml:space="preserve">н</w:t>
      </w:r>
      <w:r>
        <w:rPr>
          <w:rStyle w:val="927"/>
          <w:sz w:val="28"/>
          <w:szCs w:val="28"/>
        </w:rPr>
        <w:t xml:space="preserve">ско-патриотического и духовно-</w:t>
      </w:r>
      <w:r>
        <w:rPr>
          <w:rStyle w:val="927"/>
          <w:sz w:val="28"/>
          <w:szCs w:val="28"/>
        </w:rPr>
        <w:t xml:space="preserve">нравственного воспитания и обучения детей и молодежи.</w:t>
      </w:r>
      <w:r/>
    </w:p>
    <w:p>
      <w:pPr>
        <w:pStyle w:val="923"/>
        <w:ind w:firstLine="709"/>
        <w:spacing w:line="240" w:lineRule="auto"/>
        <w:widowControl/>
        <w:rPr>
          <w:rStyle w:val="927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23"/>
        <w:ind w:firstLine="709"/>
        <w:spacing w:line="240" w:lineRule="auto"/>
        <w:widowControl/>
        <w:rPr>
          <w:rStyle w:val="927"/>
          <w:sz w:val="28"/>
          <w:szCs w:val="28"/>
        </w:rPr>
      </w:pPr>
      <w:r>
        <w:rPr>
          <w:rStyle w:val="927"/>
          <w:sz w:val="28"/>
          <w:szCs w:val="28"/>
        </w:rPr>
        <w:t xml:space="preserve">6. Участие в Конкурсе для педагогических работников, которые стали победителями, не предусмотрено в течение трех последующих лет.</w:t>
      </w:r>
      <w:r/>
    </w:p>
    <w:p>
      <w:pPr>
        <w:pStyle w:val="923"/>
        <w:ind w:firstLine="0"/>
        <w:spacing w:line="240" w:lineRule="auto"/>
        <w:widowControl/>
        <w:rPr>
          <w:rStyle w:val="926"/>
          <w:b w:val="0"/>
          <w:sz w:val="28"/>
          <w:szCs w:val="28"/>
        </w:rPr>
      </w:pPr>
      <w:r>
        <w:rPr>
          <w:b w:val="0"/>
          <w:sz w:val="28"/>
          <w:szCs w:val="28"/>
        </w:rPr>
      </w:r>
      <w:r/>
    </w:p>
    <w:p>
      <w:pPr>
        <w:pStyle w:val="921"/>
        <w:ind w:firstLine="709"/>
        <w:spacing w:line="240" w:lineRule="auto"/>
        <w:widowControl/>
        <w:rPr>
          <w:rStyle w:val="926"/>
          <w:b w:val="0"/>
          <w:bCs/>
          <w:sz w:val="28"/>
          <w:szCs w:val="28"/>
        </w:rPr>
      </w:pPr>
      <w:r>
        <w:rPr>
          <w:rStyle w:val="926"/>
          <w:b w:val="0"/>
          <w:bCs/>
          <w:sz w:val="28"/>
          <w:szCs w:val="28"/>
        </w:rPr>
        <w:t xml:space="preserve">I</w:t>
      </w:r>
      <w:r>
        <w:rPr>
          <w:rStyle w:val="926"/>
          <w:b w:val="0"/>
          <w:bCs/>
          <w:sz w:val="28"/>
          <w:szCs w:val="28"/>
          <w:lang w:val="en-US"/>
        </w:rPr>
        <w:t xml:space="preserve">II</w:t>
      </w:r>
      <w:r>
        <w:rPr>
          <w:rStyle w:val="926"/>
          <w:b w:val="0"/>
          <w:bCs/>
          <w:sz w:val="28"/>
          <w:szCs w:val="28"/>
        </w:rPr>
        <w:t xml:space="preserve">. Направления (номинации) Конкурса</w:t>
      </w:r>
      <w:r/>
    </w:p>
    <w:p>
      <w:pPr>
        <w:pStyle w:val="922"/>
        <w:ind w:firstLine="709"/>
        <w:widowControl/>
        <w:rPr>
          <w:rStyle w:val="927"/>
          <w:sz w:val="28"/>
          <w:szCs w:val="28"/>
        </w:rPr>
      </w:pPr>
      <w:r>
        <w:rPr>
          <w:rStyle w:val="927"/>
          <w:sz w:val="28"/>
          <w:szCs w:val="28"/>
        </w:rPr>
        <w:t xml:space="preserve">7. Конкурс проводится по следующим направлениям (номинациям):</w:t>
      </w:r>
      <w:r/>
    </w:p>
    <w:p>
      <w:pPr>
        <w:pStyle w:val="923"/>
        <w:ind w:firstLine="709"/>
        <w:spacing w:line="240" w:lineRule="auto"/>
        <w:widowControl/>
        <w:rPr>
          <w:rStyle w:val="927"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За организацию духовно-нравственного воспитания в образовател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 организации»</w:t>
      </w:r>
      <w:r>
        <w:rPr>
          <w:sz w:val="28"/>
          <w:szCs w:val="28"/>
        </w:rPr>
        <w:t xml:space="preserve"> </w:t>
      </w:r>
      <w:r>
        <w:rPr>
          <w:rStyle w:val="927"/>
          <w:sz w:val="28"/>
          <w:szCs w:val="28"/>
        </w:rPr>
        <w:t xml:space="preserve">- </w:t>
      </w:r>
      <w:r>
        <w:rPr>
          <w:rStyle w:val="927"/>
          <w:sz w:val="28"/>
          <w:szCs w:val="28"/>
        </w:rPr>
        <w:t xml:space="preserve">выдвигаются программы комплексных мероприятий по духовно-нравственной тематике, оцениваются системность, значимо</w:t>
      </w:r>
      <w:r>
        <w:rPr>
          <w:rStyle w:val="927"/>
          <w:sz w:val="28"/>
          <w:szCs w:val="28"/>
        </w:rPr>
        <w:t xml:space="preserve">сть и результативность;</w:t>
      </w:r>
      <w:r/>
    </w:p>
    <w:p>
      <w:pPr>
        <w:pStyle w:val="924"/>
        <w:ind w:firstLine="0"/>
        <w:spacing w:line="240" w:lineRule="auto"/>
        <w:widowControl/>
        <w:tabs>
          <w:tab w:val="left" w:pos="709" w:leader="none"/>
        </w:tabs>
        <w:rPr>
          <w:rStyle w:val="927"/>
          <w:sz w:val="28"/>
          <w:szCs w:val="28"/>
        </w:rPr>
      </w:pPr>
      <w:r>
        <w:rPr>
          <w:rStyle w:val="927"/>
          <w:sz w:val="28"/>
          <w:szCs w:val="28"/>
        </w:rPr>
        <w:tab/>
        <w:t xml:space="preserve">«</w:t>
      </w:r>
      <w:r>
        <w:rPr>
          <w:sz w:val="28"/>
          <w:szCs w:val="28"/>
        </w:rPr>
        <w:t xml:space="preserve">Лучшая дополнительная общеразвивающая программа духо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но-нравственного и гражданско-патриотического воспитания детей и мол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дёжи»</w:t>
      </w:r>
      <w:r>
        <w:rPr>
          <w:sz w:val="28"/>
          <w:szCs w:val="28"/>
        </w:rPr>
        <w:t xml:space="preserve"> </w:t>
      </w:r>
      <w:r>
        <w:rPr>
          <w:rStyle w:val="927"/>
          <w:sz w:val="28"/>
          <w:szCs w:val="28"/>
        </w:rPr>
        <w:t xml:space="preserve">- </w:t>
      </w:r>
      <w:r>
        <w:rPr>
          <w:rStyle w:val="927"/>
          <w:sz w:val="28"/>
          <w:szCs w:val="28"/>
        </w:rPr>
        <w:t xml:space="preserve">выдвигаются работы, </w:t>
      </w:r>
      <w:r>
        <w:rPr>
          <w:rStyle w:val="927"/>
          <w:sz w:val="28"/>
          <w:szCs w:val="28"/>
        </w:rPr>
        <w:t xml:space="preserve">отражающие </w:t>
      </w:r>
      <w:r>
        <w:rPr>
          <w:rStyle w:val="927"/>
          <w:sz w:val="28"/>
          <w:szCs w:val="28"/>
        </w:rPr>
        <w:t xml:space="preserve">системы духовно-нравственног</w:t>
      </w:r>
      <w:r>
        <w:rPr>
          <w:rStyle w:val="927"/>
          <w:sz w:val="28"/>
          <w:szCs w:val="28"/>
        </w:rPr>
        <w:t xml:space="preserve">о воспитания детей и молодёжи, </w:t>
      </w:r>
      <w:r>
        <w:rPr>
          <w:rStyle w:val="927"/>
          <w:sz w:val="28"/>
          <w:szCs w:val="28"/>
        </w:rPr>
        <w:t xml:space="preserve">системы историко-просветительской и вое</w:t>
      </w:r>
      <w:r>
        <w:rPr>
          <w:rStyle w:val="927"/>
          <w:sz w:val="28"/>
          <w:szCs w:val="28"/>
        </w:rPr>
        <w:t xml:space="preserve">н</w:t>
      </w:r>
      <w:r>
        <w:rPr>
          <w:rStyle w:val="927"/>
          <w:sz w:val="28"/>
          <w:szCs w:val="28"/>
        </w:rPr>
        <w:t xml:space="preserve">но-патриотической деятельности образовательных и детских общественных организаций разных уровней</w:t>
      </w:r>
      <w:r>
        <w:rPr>
          <w:rStyle w:val="927"/>
          <w:sz w:val="28"/>
          <w:szCs w:val="28"/>
        </w:rPr>
        <w:t xml:space="preserve">;</w:t>
      </w:r>
      <w:r/>
    </w:p>
    <w:p>
      <w:pPr>
        <w:pStyle w:val="924"/>
        <w:ind w:firstLine="0"/>
        <w:spacing w:line="240" w:lineRule="auto"/>
        <w:widowControl/>
        <w:tabs>
          <w:tab w:val="left" w:pos="709" w:leader="none"/>
        </w:tabs>
        <w:rPr>
          <w:rStyle w:val="927"/>
          <w:sz w:val="28"/>
          <w:szCs w:val="28"/>
        </w:rPr>
      </w:pPr>
      <w:r>
        <w:rPr>
          <w:rStyle w:val="927"/>
          <w:sz w:val="28"/>
          <w:szCs w:val="28"/>
        </w:rPr>
        <w:tab/>
        <w:t xml:space="preserve">«</w:t>
      </w:r>
      <w:r>
        <w:rPr>
          <w:sz w:val="28"/>
          <w:szCs w:val="28"/>
        </w:rPr>
        <w:t xml:space="preserve">Лучшая методическая разработка в предметных областях «Основы религиозных культур и светской этики» (ОРКСЭ), «Основы духо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но-нравственной культуры народов России» (ОДНК</w:t>
      </w:r>
      <w:r>
        <w:rPr>
          <w:sz w:val="28"/>
          <w:szCs w:val="28"/>
        </w:rPr>
        <w:t xml:space="preserve">НР), «Основы прав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славной веры» </w:t>
      </w:r>
      <w:r>
        <w:rPr>
          <w:sz w:val="28"/>
          <w:szCs w:val="28"/>
        </w:rPr>
        <w:t xml:space="preserve">(для образовательных организаций с религиозным компоне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том)</w:t>
      </w:r>
      <w:r>
        <w:rPr>
          <w:rStyle w:val="864"/>
          <w:sz w:val="16"/>
          <w:szCs w:val="16"/>
        </w:rPr>
        <w:t xml:space="preserve"></w:t>
      </w:r>
      <w:r>
        <w:rPr>
          <w:rStyle w:val="927"/>
          <w:sz w:val="28"/>
          <w:szCs w:val="28"/>
        </w:rPr>
        <w:t xml:space="preserve">- </w:t>
      </w:r>
      <w:r>
        <w:rPr>
          <w:rStyle w:val="927"/>
          <w:sz w:val="28"/>
          <w:szCs w:val="28"/>
        </w:rPr>
        <w:t xml:space="preserve">выдвигаются работы учителей - практиков, осуществляющих образ</w:t>
      </w:r>
      <w:r>
        <w:rPr>
          <w:rStyle w:val="927"/>
          <w:sz w:val="28"/>
          <w:szCs w:val="28"/>
        </w:rPr>
        <w:t xml:space="preserve">о</w:t>
      </w:r>
      <w:r>
        <w:rPr>
          <w:rStyle w:val="927"/>
          <w:sz w:val="28"/>
          <w:szCs w:val="28"/>
        </w:rPr>
        <w:t xml:space="preserve">вательно-воспитательную, методическую и информационную деятельность, отражённую в циклах уроков</w:t>
      </w:r>
      <w:r>
        <w:rPr>
          <w:rStyle w:val="927"/>
          <w:sz w:val="28"/>
          <w:szCs w:val="28"/>
        </w:rPr>
        <w:t xml:space="preserve">, методических пособиях, учебно - </w:t>
      </w:r>
      <w:r>
        <w:rPr>
          <w:rStyle w:val="927"/>
          <w:sz w:val="28"/>
          <w:szCs w:val="28"/>
        </w:rPr>
        <w:t xml:space="preserve">методич</w:t>
      </w:r>
      <w:r>
        <w:rPr>
          <w:rStyle w:val="927"/>
          <w:sz w:val="28"/>
          <w:szCs w:val="28"/>
        </w:rPr>
        <w:t xml:space="preserve">е</w:t>
      </w:r>
      <w:r>
        <w:rPr>
          <w:rStyle w:val="927"/>
          <w:sz w:val="28"/>
          <w:szCs w:val="28"/>
        </w:rPr>
        <w:t xml:space="preserve">ских комплексах</w:t>
      </w:r>
      <w:r>
        <w:rPr>
          <w:rStyle w:val="927"/>
          <w:sz w:val="28"/>
          <w:szCs w:val="28"/>
        </w:rPr>
        <w:t xml:space="preserve">;</w:t>
      </w:r>
      <w:r/>
    </w:p>
    <w:p>
      <w:pPr>
        <w:pStyle w:val="924"/>
        <w:ind w:firstLine="0"/>
        <w:spacing w:line="240" w:lineRule="auto"/>
        <w:widowControl/>
        <w:tabs>
          <w:tab w:val="left" w:pos="1032" w:leader="none"/>
        </w:tabs>
        <w:rPr>
          <w:rStyle w:val="927"/>
          <w:sz w:val="28"/>
          <w:szCs w:val="28"/>
        </w:rPr>
      </w:pPr>
      <w:r>
        <w:rPr>
          <w:rStyle w:val="927"/>
          <w:sz w:val="28"/>
          <w:szCs w:val="28"/>
        </w:rPr>
        <w:tab/>
        <w:t xml:space="preserve">«</w:t>
      </w:r>
      <w:r>
        <w:rPr>
          <w:sz w:val="28"/>
          <w:szCs w:val="28"/>
        </w:rPr>
        <w:t xml:space="preserve">Лучший образовательный издательский проект года</w:t>
      </w:r>
      <w:r>
        <w:rPr>
          <w:sz w:val="28"/>
          <w:szCs w:val="28"/>
        </w:rPr>
        <w:t xml:space="preserve">» </w:t>
      </w:r>
      <w:r>
        <w:rPr>
          <w:rStyle w:val="927"/>
          <w:sz w:val="28"/>
          <w:szCs w:val="28"/>
        </w:rPr>
        <w:t xml:space="preserve">- выдвигаются сборники, журналы, учебники,</w:t>
      </w:r>
      <w:r>
        <w:rPr>
          <w:rStyle w:val="927"/>
          <w:sz w:val="28"/>
          <w:szCs w:val="28"/>
        </w:rPr>
        <w:t xml:space="preserve"> книги, сайты и другие издания </w:t>
      </w:r>
      <w:r>
        <w:rPr>
          <w:rStyle w:val="927"/>
          <w:sz w:val="28"/>
          <w:szCs w:val="28"/>
        </w:rPr>
        <w:t xml:space="preserve">по гражда</w:t>
      </w:r>
      <w:r>
        <w:rPr>
          <w:rStyle w:val="927"/>
          <w:sz w:val="28"/>
          <w:szCs w:val="28"/>
        </w:rPr>
        <w:t xml:space="preserve">н</w:t>
      </w:r>
      <w:r>
        <w:rPr>
          <w:rStyle w:val="927"/>
          <w:sz w:val="28"/>
          <w:szCs w:val="28"/>
        </w:rPr>
        <w:t xml:space="preserve">ско-патриот</w:t>
      </w:r>
      <w:r>
        <w:rPr>
          <w:rStyle w:val="927"/>
          <w:sz w:val="28"/>
          <w:szCs w:val="28"/>
        </w:rPr>
        <w:t xml:space="preserve">ической и духовно-нравственной </w:t>
      </w:r>
      <w:r>
        <w:rPr>
          <w:rStyle w:val="927"/>
          <w:sz w:val="28"/>
          <w:szCs w:val="28"/>
        </w:rPr>
        <w:t xml:space="preserve">тематике в практике работы с детьми и молодёжью</w:t>
      </w:r>
      <w:r>
        <w:rPr>
          <w:rStyle w:val="927"/>
          <w:sz w:val="28"/>
          <w:szCs w:val="28"/>
        </w:rPr>
        <w:t xml:space="preserve">.</w:t>
      </w:r>
      <w:r/>
    </w:p>
    <w:p>
      <w:pPr>
        <w:pStyle w:val="923"/>
        <w:ind w:firstLine="709"/>
        <w:spacing w:line="240" w:lineRule="auto"/>
        <w:widowControl/>
        <w:rPr>
          <w:rStyle w:val="927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23"/>
        <w:ind w:firstLine="709"/>
        <w:spacing w:line="240" w:lineRule="auto"/>
        <w:widowControl/>
        <w:rPr>
          <w:rStyle w:val="927"/>
          <w:sz w:val="28"/>
          <w:szCs w:val="28"/>
        </w:rPr>
      </w:pPr>
      <w:r>
        <w:rPr>
          <w:rStyle w:val="927"/>
          <w:sz w:val="28"/>
          <w:szCs w:val="28"/>
        </w:rPr>
        <w:t xml:space="preserve">8</w:t>
      </w:r>
      <w:r>
        <w:rPr>
          <w:rStyle w:val="927"/>
          <w:color w:val="000000"/>
          <w:sz w:val="28"/>
          <w:szCs w:val="28"/>
        </w:rPr>
        <w:t xml:space="preserve">. По итогам Конкурса конкурсная комиссия </w:t>
      </w:r>
      <w:r>
        <w:rPr>
          <w:rStyle w:val="927"/>
          <w:color w:val="000000"/>
          <w:sz w:val="28"/>
          <w:szCs w:val="28"/>
        </w:rPr>
        <w:t xml:space="preserve">присуждает: гран-при Конкурса и по два призовых места в каждой номинации.</w:t>
      </w:r>
      <w:r>
        <w:rPr>
          <w:rStyle w:val="927"/>
          <w:color w:val="000000"/>
          <w:sz w:val="28"/>
          <w:szCs w:val="28"/>
        </w:rPr>
        <w:t xml:space="preserve"> Участники, заня</w:t>
      </w:r>
      <w:r>
        <w:rPr>
          <w:rStyle w:val="927"/>
          <w:color w:val="000000"/>
          <w:sz w:val="28"/>
          <w:szCs w:val="28"/>
        </w:rPr>
        <w:t xml:space="preserve">в</w:t>
      </w:r>
      <w:r>
        <w:rPr>
          <w:rStyle w:val="927"/>
          <w:color w:val="000000"/>
          <w:sz w:val="28"/>
          <w:szCs w:val="28"/>
        </w:rPr>
        <w:t xml:space="preserve">шие гран-при Конкурса и первые места в номинациях представляют Ставр</w:t>
      </w:r>
      <w:r>
        <w:rPr>
          <w:rStyle w:val="927"/>
          <w:color w:val="000000"/>
          <w:sz w:val="28"/>
          <w:szCs w:val="28"/>
        </w:rPr>
        <w:t xml:space="preserve">о</w:t>
      </w:r>
      <w:r>
        <w:rPr>
          <w:rStyle w:val="927"/>
          <w:color w:val="000000"/>
          <w:sz w:val="28"/>
          <w:szCs w:val="28"/>
        </w:rPr>
        <w:t xml:space="preserve">польский край на втором (межрегиональном) этапе Конкурса. Лучшие ко</w:t>
      </w:r>
      <w:r>
        <w:rPr>
          <w:rStyle w:val="927"/>
          <w:color w:val="000000"/>
          <w:sz w:val="28"/>
          <w:szCs w:val="28"/>
        </w:rPr>
        <w:t xml:space="preserve">н</w:t>
      </w:r>
      <w:r>
        <w:rPr>
          <w:rStyle w:val="927"/>
          <w:color w:val="000000"/>
          <w:sz w:val="28"/>
          <w:szCs w:val="28"/>
        </w:rPr>
        <w:t xml:space="preserve">курсные работы отмечаются грамотами министерства образования Ставр</w:t>
      </w:r>
      <w:r>
        <w:rPr>
          <w:rStyle w:val="927"/>
          <w:color w:val="000000"/>
          <w:sz w:val="28"/>
          <w:szCs w:val="28"/>
        </w:rPr>
        <w:t xml:space="preserve">о</w:t>
      </w:r>
      <w:r>
        <w:rPr>
          <w:rStyle w:val="927"/>
          <w:color w:val="000000"/>
          <w:sz w:val="28"/>
          <w:szCs w:val="28"/>
        </w:rPr>
        <w:t xml:space="preserve">польского края и Ставропольской </w:t>
      </w:r>
      <w:r>
        <w:rPr>
          <w:rStyle w:val="927"/>
          <w:color w:val="000000"/>
          <w:sz w:val="28"/>
          <w:szCs w:val="28"/>
        </w:rPr>
        <w:t xml:space="preserve">митрополии.</w:t>
      </w:r>
      <w:r/>
    </w:p>
    <w:p>
      <w:pPr>
        <w:pStyle w:val="923"/>
        <w:ind w:firstLine="709"/>
        <w:spacing w:line="240" w:lineRule="auto"/>
        <w:widowControl/>
        <w:rPr>
          <w:rStyle w:val="926"/>
          <w:b w:val="0"/>
          <w:sz w:val="28"/>
          <w:szCs w:val="28"/>
        </w:rPr>
      </w:pPr>
      <w:r>
        <w:rPr>
          <w:b w:val="0"/>
          <w:sz w:val="28"/>
          <w:szCs w:val="28"/>
        </w:rPr>
      </w:r>
      <w:r/>
    </w:p>
    <w:p>
      <w:pPr>
        <w:pStyle w:val="921"/>
        <w:spacing w:line="240" w:lineRule="auto"/>
        <w:widowControl/>
        <w:rPr>
          <w:rStyle w:val="926"/>
          <w:b w:val="0"/>
          <w:bCs/>
          <w:sz w:val="28"/>
          <w:szCs w:val="28"/>
        </w:rPr>
      </w:pPr>
      <w:r>
        <w:rPr>
          <w:rStyle w:val="926"/>
          <w:b w:val="0"/>
          <w:bCs/>
          <w:sz w:val="28"/>
          <w:szCs w:val="28"/>
          <w:lang w:val="en-US"/>
        </w:rPr>
        <w:t xml:space="preserve">IV</w:t>
      </w:r>
      <w:r>
        <w:rPr>
          <w:rStyle w:val="926"/>
          <w:b w:val="0"/>
          <w:bCs/>
          <w:sz w:val="28"/>
          <w:szCs w:val="28"/>
        </w:rPr>
        <w:t xml:space="preserve">. Организация и порядок проведения Конкурса </w:t>
      </w:r>
      <w:r/>
    </w:p>
    <w:p>
      <w:pPr>
        <w:pStyle w:val="921"/>
        <w:ind w:firstLine="720"/>
        <w:jc w:val="both"/>
        <w:spacing w:line="240" w:lineRule="auto"/>
        <w:widowControl/>
        <w:rPr>
          <w:rStyle w:val="927"/>
          <w:sz w:val="28"/>
          <w:szCs w:val="28"/>
        </w:rPr>
      </w:pPr>
      <w:r>
        <w:rPr>
          <w:rStyle w:val="927"/>
          <w:sz w:val="28"/>
          <w:szCs w:val="28"/>
        </w:rPr>
        <w:t xml:space="preserve">9. Подготовка материалов участниками Конкурса при поддержке </w:t>
      </w:r>
      <w:r>
        <w:rPr>
          <w:rStyle w:val="927"/>
          <w:sz w:val="28"/>
          <w:szCs w:val="28"/>
        </w:rPr>
        <w:t xml:space="preserve">м</w:t>
      </w:r>
      <w:r>
        <w:rPr>
          <w:rStyle w:val="927"/>
          <w:sz w:val="28"/>
          <w:szCs w:val="28"/>
        </w:rPr>
        <w:t xml:space="preserve">е</w:t>
      </w:r>
      <w:r>
        <w:rPr>
          <w:rStyle w:val="927"/>
          <w:sz w:val="28"/>
          <w:szCs w:val="28"/>
        </w:rPr>
        <w:t xml:space="preserve">тодических служб муниципальных и городских округов Ставропольског</w:t>
      </w:r>
      <w:r>
        <w:rPr>
          <w:rStyle w:val="927"/>
          <w:sz w:val="28"/>
          <w:szCs w:val="28"/>
        </w:rPr>
        <w:t xml:space="preserve">о края осуществляется с 1</w:t>
      </w:r>
      <w:r>
        <w:rPr>
          <w:rStyle w:val="927"/>
          <w:sz w:val="28"/>
          <w:szCs w:val="28"/>
        </w:rPr>
        <w:t xml:space="preserve">9 января по 18</w:t>
      </w:r>
      <w:r>
        <w:rPr>
          <w:rStyle w:val="927"/>
          <w:sz w:val="28"/>
          <w:szCs w:val="28"/>
        </w:rPr>
        <w:t xml:space="preserve"> марта </w:t>
      </w:r>
      <w:r>
        <w:rPr>
          <w:color w:val="000000"/>
          <w:sz w:val="28"/>
          <w:szCs w:val="28"/>
        </w:rPr>
        <w:t xml:space="preserve">2024</w:t>
      </w:r>
      <w:r>
        <w:rPr>
          <w:color w:val="000000"/>
          <w:sz w:val="28"/>
          <w:szCs w:val="28"/>
        </w:rPr>
        <w:t xml:space="preserve"> года.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Консультативно – методическая помощь по вопросам </w:t>
      </w:r>
      <w:r>
        <w:rPr>
          <w:rStyle w:val="927"/>
          <w:color w:val="000000"/>
          <w:sz w:val="28"/>
          <w:szCs w:val="28"/>
        </w:rPr>
        <w:t xml:space="preserve">качества конкурсных </w:t>
      </w:r>
      <w:r>
        <w:rPr>
          <w:rStyle w:val="927"/>
          <w:sz w:val="28"/>
          <w:szCs w:val="28"/>
        </w:rPr>
        <w:t xml:space="preserve">материалов,</w:t>
      </w:r>
      <w:r>
        <w:rPr>
          <w:color w:val="000000"/>
          <w:sz w:val="28"/>
          <w:szCs w:val="28"/>
        </w:rPr>
        <w:t xml:space="preserve"> пе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z w:val="28"/>
          <w:szCs w:val="28"/>
        </w:rPr>
        <w:t xml:space="preserve">вичной проверки оформления работ на соответствие формальным требов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ниям Конкурса осуществляется индивидуально </w:t>
      </w:r>
      <w:r>
        <w:rPr>
          <w:color w:val="000000"/>
          <w:sz w:val="28"/>
          <w:szCs w:val="28"/>
        </w:rPr>
        <w:t xml:space="preserve">по запросу автора: </w:t>
      </w:r>
      <w:hyperlink r:id="rId10" w:tooltip="mailto:sergemelyan@mail.ru" w:history="1">
        <w:r>
          <w:rPr>
            <w:color w:val="000000"/>
            <w:sz w:val="28"/>
            <w:szCs w:val="28"/>
          </w:rPr>
          <w:t xml:space="preserve">sergemelyan@mail.ru</w:t>
        </w:r>
      </w:hyperlink>
      <w:r>
        <w:rPr>
          <w:color w:val="000000"/>
          <w:sz w:val="28"/>
          <w:szCs w:val="28"/>
        </w:rPr>
        <w:t xml:space="preserve"> – сотрудник ЕОРОиК – Емельянов Сергей Александр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вич</w:t>
      </w:r>
      <w:r>
        <w:rPr>
          <w:color w:val="000000"/>
          <w:sz w:val="28"/>
          <w:szCs w:val="28"/>
        </w:rPr>
        <w:t xml:space="preserve"> (тел: +79288105281).</w:t>
      </w:r>
      <w:r/>
    </w:p>
    <w:p>
      <w:pPr>
        <w:pStyle w:val="921"/>
        <w:ind w:firstLine="720"/>
        <w:jc w:val="both"/>
        <w:spacing w:line="240" w:lineRule="auto"/>
        <w:widowControl/>
        <w:rPr>
          <w:color w:val="000000"/>
        </w:rPr>
      </w:pPr>
      <w:r>
        <w:rPr>
          <w:color w:val="000000"/>
        </w:rPr>
      </w:r>
      <w:r/>
    </w:p>
    <w:p>
      <w:pPr>
        <w:pStyle w:val="923"/>
        <w:ind w:firstLine="709"/>
        <w:spacing w:line="240" w:lineRule="auto"/>
        <w:widowControl/>
      </w:pPr>
      <w:r>
        <w:rPr>
          <w:rStyle w:val="927"/>
          <w:sz w:val="28"/>
          <w:szCs w:val="28"/>
        </w:rPr>
        <w:t xml:space="preserve">10. В период с </w:t>
      </w:r>
      <w:r>
        <w:rPr>
          <w:rStyle w:val="927"/>
          <w:sz w:val="28"/>
          <w:szCs w:val="28"/>
        </w:rPr>
        <w:t xml:space="preserve">18</w:t>
      </w:r>
      <w:r>
        <w:rPr>
          <w:rStyle w:val="927"/>
          <w:sz w:val="28"/>
          <w:szCs w:val="28"/>
        </w:rPr>
        <w:t xml:space="preserve"> по </w:t>
      </w:r>
      <w:r>
        <w:rPr>
          <w:rStyle w:val="927"/>
          <w:sz w:val="28"/>
          <w:szCs w:val="28"/>
        </w:rPr>
        <w:t xml:space="preserve">27</w:t>
      </w:r>
      <w:r>
        <w:rPr>
          <w:rStyle w:val="927"/>
          <w:sz w:val="28"/>
          <w:szCs w:val="28"/>
        </w:rPr>
        <w:t xml:space="preserve"> марта исправленные и дополненные работы регистрируются и загружаются на интернет-портал по адресу: </w:t>
      </w:r>
      <w:hyperlink r:id="rId11" w:tooltip="https://konkurs.podvig-uchitelya.ru/" w:history="1">
        <w:r>
          <w:rPr>
            <w:rStyle w:val="885"/>
            <w:sz w:val="28"/>
            <w:szCs w:val="28"/>
          </w:rPr>
          <w:t xml:space="preserve">https://konkurs.podvig-uchitelya.ru/</w:t>
        </w:r>
      </w:hyperlink>
      <w:r/>
      <w:r/>
    </w:p>
    <w:p>
      <w:pPr>
        <w:pStyle w:val="923"/>
        <w:ind w:firstLine="709"/>
        <w:spacing w:line="240" w:lineRule="auto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923"/>
        <w:ind w:firstLine="709"/>
        <w:spacing w:line="240" w:lineRule="auto"/>
        <w:widowControl/>
        <w:rPr>
          <w:rStyle w:val="927"/>
          <w:color w:val="000000"/>
          <w:sz w:val="28"/>
          <w:szCs w:val="28"/>
        </w:rPr>
      </w:pPr>
      <w:r>
        <w:rPr>
          <w:rStyle w:val="927"/>
          <w:sz w:val="28"/>
          <w:szCs w:val="28"/>
        </w:rPr>
        <w:t xml:space="preserve">11. Папки с конкурсными материалами, оформленные в соответствии с Приложениями 1, 2, 3, 4 настоящего Положения (не более двух работ в </w:t>
      </w:r>
      <w:r>
        <w:rPr>
          <w:rStyle w:val="927"/>
          <w:sz w:val="28"/>
          <w:szCs w:val="28"/>
        </w:rPr>
        <w:t xml:space="preserve">н</w:t>
      </w:r>
      <w:r>
        <w:rPr>
          <w:rStyle w:val="927"/>
          <w:sz w:val="28"/>
          <w:szCs w:val="28"/>
        </w:rPr>
        <w:t xml:space="preserve">о</w:t>
      </w:r>
      <w:r>
        <w:rPr>
          <w:rStyle w:val="927"/>
          <w:sz w:val="28"/>
          <w:szCs w:val="28"/>
        </w:rPr>
        <w:t xml:space="preserve">минации, участие во всех номинациях необязательно), с номерами регистр</w:t>
      </w:r>
      <w:r>
        <w:rPr>
          <w:rStyle w:val="927"/>
          <w:sz w:val="28"/>
          <w:szCs w:val="28"/>
        </w:rPr>
        <w:t xml:space="preserve">а</w:t>
      </w:r>
      <w:r>
        <w:rPr>
          <w:rStyle w:val="927"/>
          <w:sz w:val="28"/>
          <w:szCs w:val="28"/>
        </w:rPr>
        <w:t xml:space="preserve">ции на интернет - портале принимаются на Конкурс с </w:t>
      </w:r>
      <w:r>
        <w:rPr>
          <w:rStyle w:val="927"/>
          <w:sz w:val="28"/>
          <w:szCs w:val="28"/>
        </w:rPr>
        <w:t xml:space="preserve">28 марта</w:t>
      </w:r>
      <w:r>
        <w:rPr>
          <w:rStyle w:val="927"/>
          <w:sz w:val="28"/>
          <w:szCs w:val="28"/>
        </w:rPr>
        <w:t xml:space="preserve"> </w:t>
      </w:r>
      <w:r>
        <w:rPr>
          <w:rStyle w:val="927"/>
          <w:sz w:val="28"/>
          <w:szCs w:val="28"/>
        </w:rPr>
        <w:t xml:space="preserve">по 2 апреля</w:t>
      </w:r>
      <w:r>
        <w:rPr>
          <w:rStyle w:val="927"/>
          <w:sz w:val="28"/>
          <w:szCs w:val="28"/>
        </w:rPr>
        <w:t xml:space="preserve"> 2024</w:t>
      </w:r>
      <w:r>
        <w:rPr>
          <w:rStyle w:val="927"/>
          <w:sz w:val="28"/>
          <w:szCs w:val="28"/>
        </w:rPr>
        <w:t xml:space="preserve"> года</w:t>
      </w:r>
      <w:r>
        <w:rPr>
          <w:rStyle w:val="927"/>
          <w:sz w:val="28"/>
          <w:szCs w:val="28"/>
        </w:rPr>
        <w:t xml:space="preserve"> в ГБУ ДО КЦТРДиЮ (далее – Центр) по адресу: город Ставрополь, улица Комсомольская 65, кабинет 173, </w:t>
      </w:r>
      <w:r>
        <w:rPr>
          <w:rStyle w:val="927"/>
          <w:color w:val="000000"/>
          <w:sz w:val="28"/>
          <w:szCs w:val="28"/>
        </w:rPr>
        <w:t xml:space="preserve">методист Центра</w:t>
      </w:r>
      <w:r>
        <w:rPr>
          <w:rStyle w:val="927"/>
          <w:sz w:val="28"/>
          <w:szCs w:val="28"/>
        </w:rPr>
        <w:t xml:space="preserve"> Климец Мария Г</w:t>
      </w:r>
      <w:r>
        <w:rPr>
          <w:rStyle w:val="927"/>
          <w:sz w:val="28"/>
          <w:szCs w:val="28"/>
        </w:rPr>
        <w:t xml:space="preserve">е</w:t>
      </w:r>
      <w:r>
        <w:rPr>
          <w:rStyle w:val="927"/>
          <w:sz w:val="28"/>
          <w:szCs w:val="28"/>
        </w:rPr>
        <w:t xml:space="preserve">оргиевна</w:t>
      </w:r>
      <w:r>
        <w:rPr>
          <w:sz w:val="28"/>
          <w:szCs w:val="28"/>
        </w:rPr>
        <w:t xml:space="preserve">, контактные телефоны: 8(8652) </w:t>
      </w:r>
      <w:r>
        <w:rPr>
          <w:sz w:val="28"/>
          <w:szCs w:val="28"/>
        </w:rPr>
        <w:t xml:space="preserve">26-83-88</w:t>
      </w:r>
      <w:r>
        <w:rPr>
          <w:sz w:val="28"/>
          <w:szCs w:val="28"/>
        </w:rPr>
        <w:t xml:space="preserve">, 89887378842. </w:t>
      </w:r>
      <w:r>
        <w:rPr>
          <w:rStyle w:val="927"/>
          <w:color w:val="000000"/>
          <w:sz w:val="28"/>
          <w:szCs w:val="28"/>
        </w:rPr>
        <w:t xml:space="preserve">Незарег</w:t>
      </w:r>
      <w:r>
        <w:rPr>
          <w:rStyle w:val="927"/>
          <w:color w:val="000000"/>
          <w:sz w:val="28"/>
          <w:szCs w:val="28"/>
        </w:rPr>
        <w:t xml:space="preserve">и</w:t>
      </w:r>
      <w:r>
        <w:rPr>
          <w:rStyle w:val="927"/>
          <w:color w:val="000000"/>
          <w:sz w:val="28"/>
          <w:szCs w:val="28"/>
        </w:rPr>
        <w:t xml:space="preserve">стрированные работы на интернет-портале к участию в экспертизе не допу</w:t>
      </w:r>
      <w:r>
        <w:rPr>
          <w:rStyle w:val="927"/>
          <w:color w:val="000000"/>
          <w:sz w:val="28"/>
          <w:szCs w:val="28"/>
        </w:rPr>
        <w:t xml:space="preserve">с</w:t>
      </w:r>
      <w:r>
        <w:rPr>
          <w:rStyle w:val="927"/>
          <w:color w:val="000000"/>
          <w:sz w:val="28"/>
          <w:szCs w:val="28"/>
        </w:rPr>
        <w:t xml:space="preserve">каются. </w:t>
      </w:r>
      <w:r/>
    </w:p>
    <w:p>
      <w:pPr>
        <w:pStyle w:val="923"/>
        <w:ind w:firstLine="709"/>
        <w:spacing w:line="240" w:lineRule="auto"/>
        <w:widowControl/>
        <w:rPr>
          <w:rStyle w:val="927"/>
          <w:sz w:val="28"/>
          <w:szCs w:val="28"/>
        </w:rPr>
      </w:pPr>
      <w:r>
        <w:rPr>
          <w:rStyle w:val="927"/>
          <w:sz w:val="28"/>
          <w:szCs w:val="28"/>
        </w:rPr>
        <w:t xml:space="preserve">12. Определение победителей осуществляется не позднее 13 мая 2024 года.</w:t>
      </w:r>
      <w:r/>
    </w:p>
    <w:p>
      <w:pPr>
        <w:pStyle w:val="930"/>
        <w:ind w:firstLine="709"/>
        <w:jc w:val="both"/>
        <w:spacing w:line="240" w:lineRule="auto"/>
        <w:shd w:val="clear" w:color="auto" w:fill="auto"/>
        <w:tabs>
          <w:tab w:val="left" w:pos="1215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12.1 Представление работ на Конкурс рассматривается как согласие их авторов на открытую публикацию с обязательным указанием авторства.</w:t>
      </w:r>
      <w:r/>
    </w:p>
    <w:p>
      <w:pPr>
        <w:pStyle w:val="930"/>
        <w:ind w:firstLine="709"/>
        <w:jc w:val="both"/>
        <w:spacing w:line="240" w:lineRule="auto"/>
        <w:shd w:val="clear" w:color="auto" w:fill="auto"/>
        <w:tabs>
          <w:tab w:val="left" w:pos="122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12.2. Организаторы Конкурса вправе без согласия автора или иного правообладателя и без выплаты вознаграждения, но с обязательным указ</w:t>
      </w:r>
      <w:r>
        <w:rPr>
          <w:color w:val="auto"/>
          <w:sz w:val="28"/>
          <w:szCs w:val="28"/>
        </w:rPr>
        <w:t xml:space="preserve">а</w:t>
      </w:r>
      <w:r>
        <w:rPr>
          <w:color w:val="auto"/>
          <w:sz w:val="28"/>
          <w:szCs w:val="28"/>
        </w:rPr>
        <w:t xml:space="preserve">нием имени автора свободно использовать представленные работы (цитир</w:t>
      </w:r>
      <w:r>
        <w:rPr>
          <w:color w:val="auto"/>
          <w:sz w:val="28"/>
          <w:szCs w:val="28"/>
        </w:rPr>
        <w:t xml:space="preserve">о</w:t>
      </w:r>
      <w:r>
        <w:rPr>
          <w:color w:val="auto"/>
          <w:sz w:val="28"/>
          <w:szCs w:val="28"/>
        </w:rPr>
        <w:t xml:space="preserve">вать, использовать в качестве иллюстраций в изданиях, радио- и телеперед</w:t>
      </w:r>
      <w:r>
        <w:rPr>
          <w:color w:val="auto"/>
          <w:sz w:val="28"/>
          <w:szCs w:val="28"/>
        </w:rPr>
        <w:t xml:space="preserve">а</w:t>
      </w:r>
      <w:r>
        <w:rPr>
          <w:color w:val="auto"/>
          <w:sz w:val="28"/>
          <w:szCs w:val="28"/>
        </w:rPr>
        <w:t xml:space="preserve">чах, звуко- и видеозаписях учебного характера; сообщать в эфир в информ</w:t>
      </w:r>
      <w:r>
        <w:rPr>
          <w:color w:val="auto"/>
          <w:sz w:val="28"/>
          <w:szCs w:val="28"/>
        </w:rPr>
        <w:t xml:space="preserve">а</w:t>
      </w:r>
      <w:r>
        <w:rPr>
          <w:color w:val="auto"/>
          <w:sz w:val="28"/>
          <w:szCs w:val="28"/>
        </w:rPr>
        <w:t xml:space="preserve">ционных, научных, учебных или культурных целях), использовать данные работы путем репродуцирования.</w:t>
      </w:r>
      <w:r/>
    </w:p>
    <w:p>
      <w:pPr>
        <w:pStyle w:val="930"/>
        <w:ind w:firstLine="709"/>
        <w:jc w:val="both"/>
        <w:spacing w:line="240" w:lineRule="auto"/>
        <w:shd w:val="clear" w:color="auto" w:fill="auto"/>
        <w:tabs>
          <w:tab w:val="left" w:pos="1238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12.3. Представление работы на Конкурс рассматривается как согласие их авторов с правилами Конкурса, определенными настоящим Положением.</w:t>
      </w:r>
      <w:r/>
    </w:p>
    <w:p>
      <w:pPr>
        <w:pStyle w:val="923"/>
        <w:ind w:left="360" w:firstLine="0"/>
        <w:jc w:val="center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23"/>
        <w:ind w:left="360" w:firstLine="0"/>
        <w:jc w:val="center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23"/>
        <w:ind w:left="360" w:firstLine="0"/>
        <w:jc w:val="center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23"/>
        <w:ind w:left="360" w:firstLine="0"/>
        <w:jc w:val="center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V</w:t>
      </w:r>
      <w:r>
        <w:rPr>
          <w:sz w:val="28"/>
          <w:szCs w:val="28"/>
        </w:rPr>
        <w:t xml:space="preserve">. Руководство Конкурсом</w:t>
      </w:r>
      <w:r/>
    </w:p>
    <w:p>
      <w:pPr>
        <w:pStyle w:val="907"/>
        <w:ind w:firstLine="709"/>
        <w:spacing w:line="240" w:lineRule="auto"/>
        <w:widowControl/>
        <w:rPr>
          <w:rStyle w:val="928"/>
          <w:sz w:val="28"/>
          <w:szCs w:val="28"/>
        </w:rPr>
      </w:pPr>
      <w:r>
        <w:rPr>
          <w:rStyle w:val="928"/>
          <w:sz w:val="28"/>
          <w:szCs w:val="28"/>
        </w:rPr>
        <w:t xml:space="preserve">13. Общее руководство Конкурсом осуществляет организационный комитет (далее - Оргкомитет):</w:t>
      </w:r>
      <w:r/>
    </w:p>
    <w:p>
      <w:pPr>
        <w:pStyle w:val="907"/>
        <w:ind w:firstLine="709"/>
        <w:spacing w:line="240" w:lineRule="auto"/>
        <w:widowControl/>
        <w:rPr>
          <w:rStyle w:val="928"/>
          <w:sz w:val="28"/>
          <w:szCs w:val="28"/>
        </w:rPr>
      </w:pPr>
      <w:r>
        <w:rPr>
          <w:rStyle w:val="928"/>
          <w:sz w:val="28"/>
          <w:szCs w:val="28"/>
        </w:rPr>
        <w:t xml:space="preserve">Сопредседатель - митрополит Ставропольский и Невинномысский, глава Ставропольской митрополии;</w:t>
      </w:r>
      <w:r/>
    </w:p>
    <w:p>
      <w:pPr>
        <w:pStyle w:val="907"/>
        <w:ind w:firstLine="709"/>
        <w:spacing w:line="240" w:lineRule="auto"/>
        <w:widowControl/>
        <w:rPr>
          <w:rStyle w:val="928"/>
          <w:sz w:val="28"/>
          <w:szCs w:val="28"/>
        </w:rPr>
      </w:pPr>
      <w:r>
        <w:rPr>
          <w:rStyle w:val="928"/>
          <w:sz w:val="28"/>
          <w:szCs w:val="28"/>
        </w:rPr>
        <w:t xml:space="preserve">Сопредседатель - министр образования Ставропольского края;</w:t>
      </w:r>
      <w:r/>
    </w:p>
    <w:p>
      <w:pPr>
        <w:pStyle w:val="907"/>
        <w:ind w:firstLine="709"/>
        <w:spacing w:line="240" w:lineRule="auto"/>
        <w:widowControl/>
        <w:rPr>
          <w:rStyle w:val="928"/>
          <w:sz w:val="28"/>
          <w:szCs w:val="28"/>
        </w:rPr>
      </w:pPr>
      <w:r>
        <w:rPr>
          <w:rStyle w:val="928"/>
          <w:sz w:val="28"/>
          <w:szCs w:val="28"/>
        </w:rPr>
        <w:t xml:space="preserve">Исполнительный секретарь - председатель отдела религиозного образования и катехизации Ставропольской и Невинномысской епархии;</w:t>
      </w:r>
      <w:r/>
    </w:p>
    <w:p>
      <w:pPr>
        <w:pStyle w:val="907"/>
        <w:ind w:firstLine="709"/>
        <w:spacing w:line="240" w:lineRule="auto"/>
        <w:widowControl/>
        <w:rPr>
          <w:rStyle w:val="928"/>
          <w:sz w:val="28"/>
          <w:szCs w:val="28"/>
        </w:rPr>
      </w:pPr>
      <w:r>
        <w:rPr>
          <w:rStyle w:val="928"/>
          <w:sz w:val="28"/>
          <w:szCs w:val="28"/>
        </w:rPr>
        <w:t xml:space="preserve">Епархиальные архиереи, входящие в состав Ставропольской митрополии: </w:t>
      </w:r>
      <w:r/>
    </w:p>
    <w:p>
      <w:pPr>
        <w:pStyle w:val="907"/>
        <w:ind w:firstLine="709"/>
        <w:spacing w:line="240" w:lineRule="auto"/>
        <w:widowControl/>
        <w:rPr>
          <w:rStyle w:val="928"/>
          <w:sz w:val="28"/>
          <w:szCs w:val="28"/>
        </w:rPr>
      </w:pPr>
      <w:r>
        <w:rPr>
          <w:rStyle w:val="928"/>
          <w:sz w:val="28"/>
          <w:szCs w:val="28"/>
        </w:rPr>
        <w:t xml:space="preserve">- архиепископ Пятигорский и Черкесский; </w:t>
      </w:r>
      <w:r/>
    </w:p>
    <w:p>
      <w:pPr>
        <w:pStyle w:val="907"/>
        <w:ind w:firstLine="709"/>
        <w:spacing w:line="240" w:lineRule="auto"/>
        <w:widowControl/>
        <w:rPr>
          <w:rStyle w:val="928"/>
          <w:sz w:val="28"/>
          <w:szCs w:val="28"/>
        </w:rPr>
      </w:pPr>
      <w:r>
        <w:rPr>
          <w:rStyle w:val="928"/>
          <w:sz w:val="28"/>
          <w:szCs w:val="28"/>
        </w:rPr>
        <w:t xml:space="preserve">- епископ Георгиевский и Прасковейский.</w:t>
      </w:r>
      <w:r/>
    </w:p>
    <w:p>
      <w:pPr>
        <w:pStyle w:val="907"/>
        <w:ind w:firstLine="709"/>
        <w:spacing w:line="240" w:lineRule="auto"/>
        <w:widowControl/>
        <w:rPr>
          <w:rStyle w:val="928"/>
          <w:sz w:val="28"/>
          <w:szCs w:val="28"/>
        </w:rPr>
      </w:pPr>
      <w:r>
        <w:rPr>
          <w:rStyle w:val="928"/>
          <w:sz w:val="28"/>
          <w:szCs w:val="28"/>
        </w:rPr>
        <w:t xml:space="preserve">Оргкомитет осуществляет следующие полномочия:</w:t>
      </w:r>
      <w:r/>
    </w:p>
    <w:p>
      <w:pPr>
        <w:pStyle w:val="907"/>
        <w:ind w:firstLine="709"/>
        <w:spacing w:line="240" w:lineRule="auto"/>
        <w:widowControl/>
        <w:rPr>
          <w:rStyle w:val="928"/>
          <w:sz w:val="28"/>
          <w:szCs w:val="28"/>
        </w:rPr>
      </w:pPr>
      <w:r>
        <w:rPr>
          <w:rStyle w:val="928"/>
          <w:sz w:val="28"/>
          <w:szCs w:val="28"/>
        </w:rPr>
        <w:t xml:space="preserve">- объявляет о Конкурсе в региональных печатных и электронных средствах массовой информации с обязательным указанием почтового и электронного адресов, на которые должны присылать работы претенденты, а также условия организации и проведения Конкурса;</w:t>
      </w:r>
      <w:r/>
    </w:p>
    <w:p>
      <w:pPr>
        <w:pStyle w:val="907"/>
        <w:ind w:firstLine="709"/>
        <w:spacing w:line="240" w:lineRule="auto"/>
        <w:widowControl/>
        <w:rPr>
          <w:rStyle w:val="928"/>
          <w:sz w:val="28"/>
          <w:szCs w:val="28"/>
        </w:rPr>
      </w:pPr>
      <w:r>
        <w:rPr>
          <w:rStyle w:val="928"/>
          <w:sz w:val="28"/>
          <w:szCs w:val="28"/>
        </w:rPr>
        <w:t xml:space="preserve">- утверждает регламент, место проведения, сроки, порядок и программу проведения финала Конкурса;</w:t>
      </w:r>
      <w:r/>
    </w:p>
    <w:p>
      <w:pPr>
        <w:pStyle w:val="907"/>
        <w:ind w:firstLine="709"/>
        <w:spacing w:line="240" w:lineRule="auto"/>
        <w:widowControl/>
        <w:rPr>
          <w:rStyle w:val="928"/>
          <w:sz w:val="28"/>
          <w:szCs w:val="28"/>
        </w:rPr>
      </w:pPr>
      <w:r>
        <w:rPr>
          <w:rStyle w:val="928"/>
          <w:sz w:val="28"/>
          <w:szCs w:val="28"/>
        </w:rPr>
        <w:t xml:space="preserve">- утверждает состав жюри и экспертов, список участников финального этапа Конкурса.</w:t>
      </w:r>
      <w:r/>
    </w:p>
    <w:p>
      <w:pPr>
        <w:pStyle w:val="907"/>
        <w:ind w:firstLine="709"/>
        <w:spacing w:line="240" w:lineRule="auto"/>
        <w:widowControl/>
        <w:rPr>
          <w:rStyle w:val="928"/>
          <w:sz w:val="28"/>
          <w:szCs w:val="28"/>
        </w:rPr>
      </w:pPr>
      <w:r>
        <w:rPr>
          <w:rStyle w:val="928"/>
          <w:sz w:val="28"/>
          <w:szCs w:val="28"/>
        </w:rPr>
        <w:t xml:space="preserve">- организует информационную поддержку Конкурса;</w:t>
      </w:r>
      <w:r/>
    </w:p>
    <w:p>
      <w:pPr>
        <w:pStyle w:val="907"/>
        <w:ind w:firstLine="709"/>
        <w:spacing w:line="240" w:lineRule="auto"/>
        <w:widowControl/>
        <w:rPr>
          <w:rStyle w:val="928"/>
          <w:sz w:val="28"/>
          <w:szCs w:val="28"/>
        </w:rPr>
      </w:pPr>
      <w:r>
        <w:rPr>
          <w:rStyle w:val="928"/>
          <w:sz w:val="28"/>
          <w:szCs w:val="28"/>
        </w:rPr>
        <w:t xml:space="preserve">- организует торжественную церемонию награждения победителей I этапа Конкурса.</w:t>
      </w:r>
      <w:r/>
    </w:p>
    <w:p>
      <w:pPr>
        <w:pStyle w:val="907"/>
        <w:ind w:firstLine="709"/>
        <w:spacing w:line="240" w:lineRule="auto"/>
        <w:widowControl/>
        <w:rPr>
          <w:rStyle w:val="928"/>
          <w:sz w:val="28"/>
          <w:szCs w:val="28"/>
        </w:rPr>
      </w:pPr>
      <w:r>
        <w:rPr>
          <w:rStyle w:val="928"/>
          <w:sz w:val="28"/>
          <w:szCs w:val="28"/>
        </w:rPr>
        <w:t xml:space="preserve">Решения Оргкомитета оформляются протоколами.</w:t>
      </w:r>
      <w:r/>
    </w:p>
    <w:p>
      <w:pPr>
        <w:pStyle w:val="925"/>
        <w:ind w:firstLine="709"/>
        <w:jc w:val="both"/>
        <w:spacing w:line="240" w:lineRule="auto"/>
        <w:widowControl/>
        <w:tabs>
          <w:tab w:val="left" w:pos="1205" w:leader="none"/>
        </w:tabs>
        <w:rPr>
          <w:rStyle w:val="928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25"/>
        <w:ind w:firstLine="709"/>
        <w:jc w:val="both"/>
        <w:spacing w:line="240" w:lineRule="auto"/>
        <w:widowControl/>
        <w:tabs>
          <w:tab w:val="left" w:pos="1205" w:leader="none"/>
        </w:tabs>
        <w:rPr>
          <w:spacing w:val="-1"/>
          <w:sz w:val="28"/>
          <w:szCs w:val="28"/>
        </w:rPr>
      </w:pPr>
      <w:r>
        <w:rPr>
          <w:rStyle w:val="928"/>
          <w:sz w:val="28"/>
          <w:szCs w:val="28"/>
        </w:rPr>
        <w:t xml:space="preserve">14.</w:t>
      </w:r>
      <w:r>
        <w:rPr>
          <w:spacing w:val="-1"/>
          <w:sz w:val="28"/>
          <w:szCs w:val="28"/>
        </w:rPr>
        <w:t xml:space="preserve"> Состав Оргкомитета Конкурса формируется из числа представит</w:t>
      </w:r>
      <w:r>
        <w:rPr>
          <w:spacing w:val="-1"/>
          <w:sz w:val="28"/>
          <w:szCs w:val="28"/>
        </w:rPr>
        <w:t xml:space="preserve">е</w:t>
      </w:r>
      <w:r>
        <w:rPr>
          <w:spacing w:val="-1"/>
          <w:sz w:val="28"/>
          <w:szCs w:val="28"/>
        </w:rPr>
        <w:t xml:space="preserve">лей министерства </w:t>
      </w:r>
      <w:r>
        <w:rPr>
          <w:rStyle w:val="927"/>
          <w:sz w:val="28"/>
          <w:szCs w:val="28"/>
        </w:rPr>
        <w:t xml:space="preserve">и Ставропольской</w:t>
      </w:r>
      <w:r>
        <w:rPr>
          <w:rStyle w:val="928"/>
          <w:sz w:val="28"/>
          <w:szCs w:val="28"/>
        </w:rPr>
        <w:t xml:space="preserve"> митрополии, </w:t>
      </w:r>
      <w:r>
        <w:rPr>
          <w:spacing w:val="-1"/>
          <w:sz w:val="28"/>
          <w:szCs w:val="28"/>
        </w:rPr>
        <w:t xml:space="preserve">руководителей</w:t>
      </w:r>
      <w:r>
        <w:rPr>
          <w:rStyle w:val="928"/>
          <w:sz w:val="28"/>
          <w:szCs w:val="28"/>
        </w:rPr>
        <w:t xml:space="preserve"> отделов р</w:t>
      </w:r>
      <w:r>
        <w:rPr>
          <w:rStyle w:val="928"/>
          <w:sz w:val="28"/>
          <w:szCs w:val="28"/>
        </w:rPr>
        <w:t xml:space="preserve">е</w:t>
      </w:r>
      <w:r>
        <w:rPr>
          <w:rStyle w:val="928"/>
          <w:sz w:val="28"/>
          <w:szCs w:val="28"/>
        </w:rPr>
        <w:t xml:space="preserve">лигиозного образования и катехизации, директоров общеобразовательных организаций, организаций дополнительного образования, победител</w:t>
      </w:r>
      <w:r>
        <w:rPr>
          <w:spacing w:val="-1"/>
          <w:sz w:val="28"/>
          <w:szCs w:val="28"/>
        </w:rPr>
        <w:t xml:space="preserve">ей Ко</w:t>
      </w:r>
      <w:r>
        <w:rPr>
          <w:spacing w:val="-1"/>
          <w:sz w:val="28"/>
          <w:szCs w:val="28"/>
        </w:rPr>
        <w:t xml:space="preserve">н</w:t>
      </w:r>
      <w:r>
        <w:rPr>
          <w:spacing w:val="-1"/>
          <w:sz w:val="28"/>
          <w:szCs w:val="28"/>
        </w:rPr>
        <w:t xml:space="preserve">курса этапа прошлых лет, методистов краевых организаций:</w:t>
      </w:r>
      <w:r/>
    </w:p>
    <w:p>
      <w:pPr>
        <w:pStyle w:val="907"/>
        <w:ind w:firstLine="709"/>
        <w:spacing w:line="240" w:lineRule="auto"/>
        <w:widowControl/>
        <w:rPr>
          <w:rStyle w:val="928"/>
          <w:sz w:val="28"/>
          <w:szCs w:val="28"/>
        </w:rPr>
      </w:pPr>
      <w:r>
        <w:rPr>
          <w:rStyle w:val="928"/>
          <w:sz w:val="28"/>
          <w:szCs w:val="28"/>
        </w:rPr>
        <w:t xml:space="preserve">Члены Оргкомитета:</w:t>
      </w:r>
      <w:r/>
    </w:p>
    <w:p>
      <w:pPr>
        <w:pStyle w:val="907"/>
        <w:ind w:firstLine="709"/>
        <w:spacing w:line="240" w:lineRule="auto"/>
        <w:widowControl/>
        <w:rPr>
          <w:rStyle w:val="928"/>
          <w:sz w:val="28"/>
          <w:szCs w:val="28"/>
        </w:rPr>
      </w:pPr>
      <w:r>
        <w:rPr>
          <w:rStyle w:val="928"/>
          <w:sz w:val="28"/>
          <w:szCs w:val="28"/>
        </w:rPr>
        <w:t xml:space="preserve">- начальник отдела воспитательной работы и дополнительного образования детей министерства образования Ставропольского края;</w:t>
      </w:r>
      <w:r/>
    </w:p>
    <w:p>
      <w:pPr>
        <w:pStyle w:val="907"/>
        <w:ind w:firstLine="709"/>
        <w:spacing w:line="240" w:lineRule="auto"/>
        <w:widowControl/>
        <w:rPr>
          <w:rStyle w:val="928"/>
          <w:sz w:val="28"/>
          <w:szCs w:val="28"/>
        </w:rPr>
      </w:pPr>
      <w:r>
        <w:rPr>
          <w:rStyle w:val="928"/>
          <w:sz w:val="28"/>
          <w:szCs w:val="28"/>
        </w:rPr>
        <w:t xml:space="preserve">- директор ГБУ ДО «Краевой Центр развития творчества детей и юношенства им. Ю. А. Гагарина», г. Ставрополь. </w:t>
      </w:r>
      <w:r/>
    </w:p>
    <w:p>
      <w:pPr>
        <w:pStyle w:val="907"/>
        <w:ind w:firstLine="709"/>
        <w:spacing w:line="240" w:lineRule="auto"/>
        <w:widowControl/>
        <w:rPr>
          <w:rStyle w:val="928"/>
          <w:sz w:val="28"/>
          <w:szCs w:val="28"/>
        </w:rPr>
      </w:pPr>
      <w:r>
        <w:rPr>
          <w:rStyle w:val="928"/>
          <w:sz w:val="28"/>
          <w:szCs w:val="28"/>
        </w:rPr>
        <w:t xml:space="preserve">- сотрудник отдела религиозного образования и катехизации Ставропольской и Невинномысской епархии;</w:t>
      </w:r>
      <w:r/>
    </w:p>
    <w:p>
      <w:pPr>
        <w:pStyle w:val="907"/>
        <w:ind w:firstLine="709"/>
        <w:spacing w:line="240" w:lineRule="auto"/>
        <w:widowControl/>
        <w:rPr>
          <w:rStyle w:val="928"/>
          <w:sz w:val="28"/>
          <w:szCs w:val="28"/>
        </w:rPr>
      </w:pPr>
      <w:r>
        <w:rPr>
          <w:rStyle w:val="928"/>
          <w:sz w:val="28"/>
          <w:szCs w:val="28"/>
        </w:rPr>
        <w:t xml:space="preserve">- председатель Отдела религиозного образования и катехизации Пятигорской и Черкесской епархии;</w:t>
      </w:r>
      <w:r/>
    </w:p>
    <w:p>
      <w:pPr>
        <w:pStyle w:val="907"/>
        <w:ind w:firstLine="709"/>
        <w:spacing w:line="240" w:lineRule="auto"/>
        <w:widowControl/>
        <w:rPr>
          <w:rStyle w:val="928"/>
          <w:sz w:val="28"/>
          <w:szCs w:val="28"/>
        </w:rPr>
      </w:pPr>
      <w:r>
        <w:rPr>
          <w:rStyle w:val="928"/>
          <w:sz w:val="28"/>
          <w:szCs w:val="28"/>
        </w:rPr>
        <w:t xml:space="preserve">- председатель Отдела религиозного образования и катехизации Георгиевской и Прасковейской епархии.</w:t>
      </w:r>
      <w:r/>
    </w:p>
    <w:p>
      <w:pPr>
        <w:pStyle w:val="925"/>
        <w:ind w:firstLine="709"/>
        <w:jc w:val="both"/>
        <w:spacing w:line="240" w:lineRule="auto"/>
        <w:widowControl/>
        <w:tabs>
          <w:tab w:val="left" w:pos="1205" w:leader="none"/>
        </w:tabs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  <w:r/>
    </w:p>
    <w:p>
      <w:pPr>
        <w:pStyle w:val="925"/>
        <w:ind w:firstLine="709"/>
        <w:jc w:val="both"/>
        <w:spacing w:line="240" w:lineRule="auto"/>
        <w:widowControl/>
        <w:tabs>
          <w:tab w:val="left" w:pos="1205" w:leader="none"/>
        </w:tabs>
        <w:rPr>
          <w:color w:val="000000"/>
          <w:spacing w:val="-1"/>
          <w:sz w:val="28"/>
          <w:szCs w:val="28"/>
        </w:rPr>
      </w:pPr>
      <w:r>
        <w:rPr>
          <w:rStyle w:val="928"/>
          <w:sz w:val="28"/>
          <w:szCs w:val="28"/>
        </w:rPr>
        <w:t xml:space="preserve">15. Оргкомитет определяет условия и возможности передачи лучших материалов на окружной этап </w:t>
      </w:r>
      <w:r>
        <w:rPr>
          <w:color w:val="000000"/>
          <w:spacing w:val="-1"/>
          <w:sz w:val="28"/>
          <w:szCs w:val="28"/>
        </w:rPr>
        <w:t xml:space="preserve">Конкурса.</w:t>
      </w:r>
      <w:r/>
    </w:p>
    <w:p>
      <w:pPr>
        <w:pStyle w:val="925"/>
        <w:ind w:firstLine="709"/>
        <w:jc w:val="both"/>
        <w:spacing w:line="240" w:lineRule="auto"/>
        <w:widowControl/>
        <w:tabs>
          <w:tab w:val="left" w:pos="1205" w:leader="none"/>
        </w:tabs>
        <w:rPr>
          <w:rStyle w:val="928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25"/>
        <w:ind w:firstLine="709"/>
        <w:jc w:val="both"/>
        <w:spacing w:line="240" w:lineRule="auto"/>
        <w:widowControl/>
        <w:tabs>
          <w:tab w:val="left" w:pos="1205" w:leader="none"/>
        </w:tabs>
        <w:rPr>
          <w:rStyle w:val="928"/>
          <w:sz w:val="28"/>
          <w:szCs w:val="28"/>
        </w:rPr>
      </w:pPr>
      <w:r>
        <w:rPr>
          <w:rStyle w:val="928"/>
          <w:sz w:val="28"/>
          <w:szCs w:val="28"/>
        </w:rPr>
        <w:t xml:space="preserve">16. Ответственность за информационное обеспечение краевого финала (пресс-релизы, </w:t>
      </w:r>
      <w:r>
        <w:rPr>
          <w:bCs/>
          <w:sz w:val="28"/>
          <w:szCs w:val="28"/>
        </w:rPr>
        <w:t xml:space="preserve">видеосъёмка, отчёты для Синодального отдела религиозного образования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катехизации РПЦ</w:t>
      </w:r>
      <w:r>
        <w:rPr>
          <w:rStyle w:val="928"/>
          <w:sz w:val="28"/>
          <w:szCs w:val="28"/>
        </w:rPr>
        <w:t xml:space="preserve">) несет </w:t>
      </w:r>
      <w:r>
        <w:rPr>
          <w:rStyle w:val="927"/>
          <w:sz w:val="28"/>
          <w:szCs w:val="28"/>
        </w:rPr>
        <w:t xml:space="preserve">Ставропольская</w:t>
      </w:r>
      <w:r>
        <w:rPr>
          <w:rStyle w:val="928"/>
          <w:sz w:val="28"/>
          <w:szCs w:val="28"/>
        </w:rPr>
        <w:t xml:space="preserve"> митрополия.</w:t>
      </w:r>
      <w:r/>
    </w:p>
    <w:p>
      <w:pPr>
        <w:pStyle w:val="925"/>
        <w:ind w:firstLine="709"/>
        <w:jc w:val="both"/>
        <w:spacing w:line="240" w:lineRule="auto"/>
        <w:widowControl/>
        <w:tabs>
          <w:tab w:val="left" w:pos="1205" w:leader="none"/>
        </w:tabs>
        <w:rPr>
          <w:rStyle w:val="928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25"/>
        <w:ind w:firstLine="709"/>
        <w:jc w:val="both"/>
        <w:spacing w:line="240" w:lineRule="auto"/>
        <w:widowControl/>
        <w:tabs>
          <w:tab w:val="left" w:pos="1205" w:leader="none"/>
        </w:tabs>
        <w:rPr>
          <w:rStyle w:val="927"/>
          <w:sz w:val="28"/>
          <w:szCs w:val="28"/>
        </w:rPr>
      </w:pPr>
      <w:r>
        <w:rPr>
          <w:rStyle w:val="928"/>
          <w:sz w:val="28"/>
          <w:szCs w:val="28"/>
        </w:rPr>
        <w:t xml:space="preserve">17. Ответственность за подготовку и </w:t>
      </w:r>
      <w:r>
        <w:rPr>
          <w:sz w:val="28"/>
          <w:szCs w:val="28"/>
        </w:rPr>
        <w:t xml:space="preserve">проведение торжественной цер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монии награждения победителей</w:t>
      </w:r>
      <w:r>
        <w:rPr>
          <w:rStyle w:val="928"/>
          <w:sz w:val="28"/>
          <w:szCs w:val="28"/>
        </w:rPr>
        <w:t xml:space="preserve"> Конкурса (создание сценария, подготовка призов, приглашение участников) несет</w:t>
      </w:r>
      <w:r>
        <w:rPr>
          <w:color w:val="000000"/>
          <w:spacing w:val="-1"/>
          <w:sz w:val="28"/>
          <w:szCs w:val="28"/>
        </w:rPr>
        <w:t xml:space="preserve"> министерство</w:t>
      </w:r>
      <w:r>
        <w:rPr>
          <w:rStyle w:val="928"/>
          <w:sz w:val="28"/>
          <w:szCs w:val="28"/>
        </w:rPr>
        <w:t xml:space="preserve">.</w:t>
      </w:r>
      <w:r/>
    </w:p>
    <w:p>
      <w:pPr>
        <w:pStyle w:val="923"/>
        <w:ind w:firstLine="710"/>
        <w:jc w:val="center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923"/>
        <w:ind w:firstLine="710"/>
        <w:jc w:val="center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V</w:t>
      </w:r>
      <w:r>
        <w:rPr>
          <w:rStyle w:val="926"/>
          <w:b w:val="0"/>
          <w:bCs/>
          <w:sz w:val="28"/>
          <w:szCs w:val="28"/>
          <w:lang w:val="en-US"/>
        </w:rPr>
        <w:t xml:space="preserve">I</w:t>
      </w:r>
      <w:r>
        <w:rPr>
          <w:bCs/>
          <w:sz w:val="28"/>
          <w:szCs w:val="28"/>
        </w:rPr>
        <w:t xml:space="preserve">. Критерии оценки и порядок оформления конкурсных работ</w:t>
      </w:r>
      <w:r/>
    </w:p>
    <w:p>
      <w:pPr>
        <w:pStyle w:val="923"/>
        <w:ind w:firstLine="709"/>
        <w:spacing w:line="240" w:lineRule="auto"/>
        <w:rPr>
          <w:rStyle w:val="927"/>
          <w:sz w:val="28"/>
          <w:szCs w:val="28"/>
        </w:rPr>
      </w:pPr>
      <w:r>
        <w:rPr>
          <w:rStyle w:val="927"/>
          <w:sz w:val="28"/>
          <w:szCs w:val="28"/>
        </w:rPr>
        <w:t xml:space="preserve">18. Основными критериями оценки работ являются:</w:t>
      </w:r>
      <w:r/>
    </w:p>
    <w:p>
      <w:pPr>
        <w:ind w:firstLine="709"/>
        <w:jc w:val="both"/>
        <w:widowControl/>
        <w:rPr>
          <w:rStyle w:val="927"/>
          <w:sz w:val="28"/>
          <w:szCs w:val="28"/>
        </w:rPr>
      </w:pPr>
      <w:r>
        <w:rPr>
          <w:rStyle w:val="927"/>
          <w:sz w:val="28"/>
          <w:szCs w:val="28"/>
        </w:rPr>
        <w:t xml:space="preserve">соответствие содержания работ заявленным целям и задачам Конкурса, историческим традициям российского образования, внимание к вопросам православной культуры;</w:t>
      </w:r>
      <w:r/>
    </w:p>
    <w:p>
      <w:pPr>
        <w:ind w:firstLine="709"/>
        <w:jc w:val="both"/>
        <w:widowControl/>
        <w:rPr>
          <w:rStyle w:val="927"/>
          <w:sz w:val="28"/>
          <w:szCs w:val="28"/>
        </w:rPr>
      </w:pPr>
      <w:r>
        <w:rPr>
          <w:rStyle w:val="927"/>
          <w:sz w:val="28"/>
          <w:szCs w:val="28"/>
        </w:rPr>
        <w:t xml:space="preserve">творческий потенциал, достижения педагога в указанной сфере;</w:t>
      </w:r>
      <w:r/>
    </w:p>
    <w:p>
      <w:pPr>
        <w:ind w:firstLine="709"/>
        <w:jc w:val="both"/>
        <w:widowControl/>
        <w:rPr>
          <w:rStyle w:val="927"/>
          <w:sz w:val="28"/>
          <w:szCs w:val="28"/>
        </w:rPr>
      </w:pPr>
      <w:r>
        <w:rPr>
          <w:rStyle w:val="927"/>
          <w:sz w:val="28"/>
          <w:szCs w:val="28"/>
        </w:rPr>
        <w:t xml:space="preserve">системообразующая деятельность педагога или коллектива (для достижения поставленных целей);</w:t>
      </w:r>
      <w:r/>
    </w:p>
    <w:p>
      <w:pPr>
        <w:ind w:firstLine="709"/>
        <w:jc w:val="both"/>
        <w:widowControl/>
        <w:rPr>
          <w:rStyle w:val="927"/>
          <w:sz w:val="28"/>
          <w:szCs w:val="28"/>
        </w:rPr>
      </w:pPr>
      <w:r>
        <w:rPr>
          <w:rStyle w:val="927"/>
          <w:bCs/>
          <w:sz w:val="28"/>
          <w:szCs w:val="28"/>
        </w:rPr>
        <w:t xml:space="preserve">актуальность и новизна авторских курсов, </w:t>
      </w:r>
      <w:r>
        <w:rPr>
          <w:rStyle w:val="927"/>
          <w:sz w:val="28"/>
          <w:szCs w:val="28"/>
        </w:rPr>
        <w:t xml:space="preserve">программ</w:t>
      </w:r>
      <w:r>
        <w:rPr>
          <w:rStyle w:val="927"/>
          <w:bCs/>
          <w:sz w:val="28"/>
          <w:szCs w:val="28"/>
        </w:rPr>
        <w:t xml:space="preserve">, учебно-методических пособий и других материалов по вопросам гражданско-патриотического и духовно-нравственного воспитания и обучения детей и молодежи; </w:t>
      </w:r>
      <w:r/>
    </w:p>
    <w:p>
      <w:pPr>
        <w:pStyle w:val="923"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степень подготовленности авторских работ к возможному тиражир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ванию и внедрению в педагогическую практику.</w:t>
      </w:r>
      <w:r/>
    </w:p>
    <w:p>
      <w:pPr>
        <w:pStyle w:val="923"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23"/>
        <w:ind w:firstLine="71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19. Анкета и сопроводительное письмо (формы приведены в Прилож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ниях 1 и 2 к настоящему Положению) подписываются лично претендентом на участие в Конкурсе (в случае коллективной заявки - всеми членами ко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лектива). Все нормативные документы по Конкурсу должны быть заверены организацией, </w:t>
      </w:r>
      <w:r>
        <w:rPr>
          <w:sz w:val="28"/>
          <w:szCs w:val="28"/>
        </w:rPr>
        <w:t xml:space="preserve">где работает педагог</w:t>
      </w:r>
      <w:r>
        <w:rPr>
          <w:sz w:val="28"/>
          <w:szCs w:val="28"/>
        </w:rPr>
        <w:t xml:space="preserve">.</w:t>
      </w:r>
      <w:r/>
    </w:p>
    <w:p>
      <w:pPr>
        <w:pStyle w:val="923"/>
        <w:ind w:firstLine="71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Представление (Приложение 3) на педагога (краткое, не более 1 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ницы формата А-4) подписывается руководителями образовательных орг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низаций.</w:t>
      </w:r>
      <w:r/>
    </w:p>
    <w:p>
      <w:pPr>
        <w:pStyle w:val="923"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23"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20. Материалы предоставляются на бумажном и электронном носит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лях. </w:t>
      </w:r>
      <w:r/>
    </w:p>
    <w:p>
      <w:pPr>
        <w:pStyle w:val="923"/>
        <w:ind w:firstLine="709"/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Работа делится на части: введение, основная часть, заключение. 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тульный лист программы предоставляется с оттисками печати, также</w:t>
      </w:r>
      <w:r>
        <w:rPr>
          <w:color w:val="000000"/>
          <w:sz w:val="28"/>
          <w:szCs w:val="28"/>
        </w:rPr>
        <w:t xml:space="preserve"> в об</w:t>
      </w:r>
      <w:r>
        <w:rPr>
          <w:color w:val="000000"/>
          <w:sz w:val="28"/>
          <w:szCs w:val="28"/>
        </w:rPr>
        <w:t xml:space="preserve">я</w:t>
      </w:r>
      <w:r>
        <w:rPr>
          <w:color w:val="000000"/>
          <w:sz w:val="28"/>
          <w:szCs w:val="28"/>
        </w:rPr>
        <w:t xml:space="preserve">зательном порядке прилагаются две рецензии – светская (от органов упра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ления образованием, научных руководителей или консультантов) и церко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ная (от Епархиального отдела религиозн</w:t>
      </w:r>
      <w:bookmarkStart w:id="0" w:name="_GoBack"/>
      <w:r/>
      <w:bookmarkEnd w:id="0"/>
      <w:r>
        <w:rPr>
          <w:color w:val="000000"/>
          <w:sz w:val="28"/>
          <w:szCs w:val="28"/>
        </w:rPr>
        <w:t xml:space="preserve">ого образования и катехизации) </w:t>
      </w:r>
      <w:r>
        <w:rPr>
          <w:sz w:val="28"/>
          <w:szCs w:val="28"/>
        </w:rPr>
        <w:t xml:space="preserve">по территориальной принадлежности: Ставропольская и Невинномысская - sergemelyan@mail.ru; Пятигорская и Черкесская - obrazblago@gmail.com; Г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оргиевская и Прасковейская - </w:t>
      </w:r>
      <w:hyperlink r:id="rId12" w:tooltip="mailto:velosiped5@yandex.ru" w:history="1">
        <w:r>
          <w:rPr>
            <w:rStyle w:val="885"/>
            <w:color w:val="auto"/>
            <w:sz w:val="28"/>
            <w:szCs w:val="28"/>
            <w:u w:val="none"/>
          </w:rPr>
          <w:t xml:space="preserve">velosiped5@yandex.ru</w:t>
        </w:r>
      </w:hyperlink>
      <w:r>
        <w:rPr>
          <w:sz w:val="28"/>
          <w:szCs w:val="28"/>
        </w:rPr>
        <w:t xml:space="preserve">.</w:t>
      </w:r>
      <w:r/>
    </w:p>
    <w:p>
      <w:pPr>
        <w:pStyle w:val="923"/>
        <w:ind w:firstLine="709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923"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21. Папки оформляются аккуратно, п</w:t>
      </w:r>
      <w:r>
        <w:rPr>
          <w:sz w:val="28"/>
          <w:szCs w:val="28"/>
        </w:rPr>
        <w:t xml:space="preserve">о две страницы в одном файле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Преимущество имеют работы, созданные одним автором.</w:t>
      </w:r>
      <w:r/>
    </w:p>
    <w:p>
      <w:pPr>
        <w:pStyle w:val="923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23"/>
        <w:ind w:firstLine="710"/>
        <w:jc w:val="center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VII</w:t>
      </w:r>
      <w:r>
        <w:rPr>
          <w:bCs/>
          <w:sz w:val="28"/>
          <w:szCs w:val="28"/>
        </w:rPr>
        <w:t xml:space="preserve">. Финансирование Конкурса и награждение победителей</w:t>
      </w:r>
      <w:r/>
    </w:p>
    <w:p>
      <w:pPr>
        <w:pStyle w:val="92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22. Финансирование Конкурса осуществляется за счет привлечения бюджетных и внебюджетных средств в установленном законодательством Российской Федерации порядке.</w:t>
      </w:r>
      <w:r/>
    </w:p>
    <w:p>
      <w:pPr>
        <w:pStyle w:val="923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23"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23. Подведение итогов Конкурса проводится в указанные в настоящем Положении сроки.</w:t>
      </w:r>
      <w:r/>
    </w:p>
    <w:p>
      <w:pPr>
        <w:pStyle w:val="923"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23"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24. Награждение победителей Конкурса проводится в торжественной обстановке. Место и сроки награждения устанавливаются Оргкомитетом.</w:t>
      </w:r>
      <w:r/>
    </w:p>
    <w:p>
      <w:pPr>
        <w:pStyle w:val="923"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23"/>
        <w:ind w:firstLine="709"/>
        <w:spacing w:line="240" w:lineRule="auto"/>
        <w:rPr>
          <w:rStyle w:val="927"/>
          <w:sz w:val="28"/>
          <w:szCs w:val="28"/>
        </w:rPr>
      </w:pPr>
      <w:r>
        <w:rPr>
          <w:sz w:val="28"/>
          <w:szCs w:val="28"/>
        </w:rPr>
        <w:t xml:space="preserve">25. По решению Оргкомитета победителям Конкурса вручаются 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пломы и памятные призы</w:t>
      </w:r>
      <w:r>
        <w:rPr>
          <w:rStyle w:val="927"/>
          <w:sz w:val="28"/>
          <w:szCs w:val="28"/>
        </w:rPr>
        <w:t xml:space="preserve"> министерства образования Ставропольского края и Ставропольской митрополии.</w:t>
      </w:r>
      <w:r/>
    </w:p>
    <w:p>
      <w:pPr>
        <w:pStyle w:val="923"/>
        <w:ind w:firstLine="709"/>
        <w:spacing w:line="240" w:lineRule="auto"/>
        <w:rPr>
          <w:rStyle w:val="927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23"/>
        <w:ind w:firstLine="709"/>
        <w:spacing w:line="240" w:lineRule="auto"/>
        <w:rPr>
          <w:rStyle w:val="927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23"/>
        <w:ind w:firstLine="709"/>
        <w:spacing w:line="240" w:lineRule="auto"/>
        <w:rPr>
          <w:rStyle w:val="927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23"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21"/>
        <w:ind w:firstLine="4111"/>
        <w:jc w:val="both"/>
        <w:pageBreakBefore/>
        <w:spacing w:line="240" w:lineRule="exact"/>
        <w:widowControl/>
        <w:rPr>
          <w:rStyle w:val="926"/>
          <w:b w:val="0"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 1</w:t>
      </w:r>
      <w:r>
        <w:rPr>
          <w:rStyle w:val="926"/>
          <w:b w:val="0"/>
          <w:bCs/>
          <w:sz w:val="28"/>
          <w:szCs w:val="28"/>
        </w:rPr>
        <w:t xml:space="preserve"> к Положению</w:t>
      </w:r>
      <w:r/>
    </w:p>
    <w:p>
      <w:pPr>
        <w:pStyle w:val="921"/>
        <w:ind w:firstLine="4111"/>
        <w:jc w:val="both"/>
        <w:spacing w:line="240" w:lineRule="exact"/>
        <w:widowControl/>
        <w:rPr>
          <w:rStyle w:val="926"/>
          <w:b w:val="0"/>
          <w:bCs/>
          <w:sz w:val="28"/>
          <w:szCs w:val="28"/>
        </w:rPr>
      </w:pPr>
      <w:r>
        <w:rPr>
          <w:rStyle w:val="926"/>
          <w:b w:val="0"/>
          <w:bCs/>
          <w:sz w:val="28"/>
          <w:szCs w:val="28"/>
        </w:rPr>
        <w:t xml:space="preserve">о </w:t>
      </w:r>
      <w:r>
        <w:rPr>
          <w:rStyle w:val="926"/>
          <w:b w:val="0"/>
          <w:bCs/>
          <w:sz w:val="28"/>
          <w:szCs w:val="28"/>
        </w:rPr>
        <w:t xml:space="preserve">краевом</w:t>
      </w:r>
      <w:r>
        <w:rPr>
          <w:rStyle w:val="926"/>
          <w:b w:val="0"/>
          <w:bCs/>
          <w:sz w:val="28"/>
          <w:szCs w:val="28"/>
        </w:rPr>
        <w:t xml:space="preserve"> конкурсе «За нравственный </w:t>
      </w:r>
      <w:r/>
    </w:p>
    <w:p>
      <w:pPr>
        <w:pStyle w:val="921"/>
        <w:ind w:firstLine="4111"/>
        <w:jc w:val="both"/>
        <w:spacing w:line="240" w:lineRule="exact"/>
        <w:widowControl/>
        <w:rPr>
          <w:rStyle w:val="926"/>
          <w:b w:val="0"/>
          <w:bCs/>
          <w:sz w:val="28"/>
          <w:szCs w:val="28"/>
        </w:rPr>
      </w:pPr>
      <w:r>
        <w:rPr>
          <w:rStyle w:val="926"/>
          <w:b w:val="0"/>
          <w:bCs/>
          <w:sz w:val="28"/>
          <w:szCs w:val="28"/>
        </w:rPr>
        <w:t xml:space="preserve">подвиг учителя»</w:t>
      </w:r>
      <w:r>
        <w:rPr>
          <w:rStyle w:val="926"/>
          <w:b w:val="0"/>
          <w:bCs/>
          <w:sz w:val="28"/>
          <w:szCs w:val="28"/>
        </w:rPr>
        <w:t xml:space="preserve"> </w:t>
      </w:r>
      <w:r/>
    </w:p>
    <w:p>
      <w:pPr>
        <w:pStyle w:val="921"/>
        <w:ind w:left="5387"/>
        <w:jc w:val="both"/>
        <w:spacing w:line="240" w:lineRule="exact"/>
        <w:widowControl/>
      </w:pPr>
      <w:r/>
      <w:r/>
    </w:p>
    <w:p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АНКЕТА УЧАСТНИКА КОНКУРСА</w:t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Русская Православная Церковь</w:t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Московский Патриархат</w:t>
      </w:r>
      <w:r/>
    </w:p>
    <w:p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Министерство образования и науки Российской Федерации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Всероссийский конкурс работ в области педагогики,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с детьми и молодёжью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«За нравственный подвиг учителя»</w:t>
      </w:r>
      <w:r/>
    </w:p>
    <w:p>
      <w:pPr>
        <w:rPr>
          <w:bCs/>
          <w:color w:val="000000"/>
          <w:sz w:val="28"/>
          <w:szCs w:val="28"/>
        </w:rPr>
        <w:outlineLvl w:val="2"/>
      </w:pPr>
      <w:r>
        <w:rPr>
          <w:bCs/>
          <w:color w:val="000000"/>
          <w:sz w:val="28"/>
          <w:szCs w:val="28"/>
        </w:rPr>
        <w:t xml:space="preserve">__________________________________________________________________</w:t>
      </w:r>
      <w:r/>
    </w:p>
    <w:p>
      <w:pPr>
        <w:jc w:val="center"/>
        <w:rPr>
          <w:b/>
          <w:bCs/>
          <w:color w:val="000000"/>
          <w:sz w:val="28"/>
          <w:szCs w:val="28"/>
        </w:rPr>
        <w:outlineLvl w:val="2"/>
      </w:pPr>
      <w:r>
        <w:rPr>
          <w:bCs/>
          <w:color w:val="000000"/>
          <w:sz w:val="28"/>
          <w:szCs w:val="28"/>
        </w:rPr>
        <w:t xml:space="preserve">Фамилия Имя Отчество (</w:t>
      </w:r>
      <w:r>
        <w:rPr>
          <w:bCs/>
          <w:i/>
          <w:color w:val="000000"/>
          <w:sz w:val="28"/>
          <w:szCs w:val="28"/>
        </w:rPr>
        <w:t xml:space="preserve">в именительном падеже</w:t>
      </w:r>
      <w:r>
        <w:rPr>
          <w:bCs/>
          <w:color w:val="000000"/>
          <w:sz w:val="28"/>
          <w:szCs w:val="28"/>
        </w:rPr>
        <w:t xml:space="preserve">)</w:t>
      </w:r>
      <w:r/>
    </w:p>
    <w:p>
      <w:pPr>
        <w:jc w:val="center"/>
        <w:rPr>
          <w:b/>
          <w:bCs/>
          <w:color w:val="000000"/>
          <w:sz w:val="28"/>
          <w:szCs w:val="28"/>
        </w:rPr>
        <w:outlineLvl w:val="2"/>
      </w:pPr>
      <w:r>
        <w:rPr>
          <w:b/>
          <w:bCs/>
          <w:color w:val="000000"/>
          <w:sz w:val="28"/>
          <w:szCs w:val="28"/>
        </w:rPr>
      </w:r>
      <w:r/>
    </w:p>
    <w:p>
      <w:pPr>
        <w:rPr>
          <w:bCs/>
          <w:color w:val="000000"/>
          <w:sz w:val="28"/>
          <w:szCs w:val="28"/>
        </w:rPr>
        <w:outlineLvl w:val="2"/>
      </w:pPr>
      <w:r>
        <w:rPr>
          <w:bCs/>
          <w:color w:val="000000"/>
          <w:sz w:val="28"/>
          <w:szCs w:val="28"/>
        </w:rPr>
        <w:t xml:space="preserve">Название работы ___________________________________________________</w:t>
      </w:r>
      <w:r/>
    </w:p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Номинация (</w:t>
      </w:r>
      <w:r>
        <w:rPr>
          <w:i/>
          <w:color w:val="000000"/>
          <w:sz w:val="28"/>
          <w:szCs w:val="28"/>
        </w:rPr>
        <w:t xml:space="preserve">оставить одну номинацию</w:t>
      </w:r>
      <w:r>
        <w:rPr>
          <w:color w:val="000000"/>
          <w:sz w:val="28"/>
          <w:szCs w:val="28"/>
        </w:rPr>
        <w:t xml:space="preserve">):</w:t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________________________________________________________________</w:t>
      </w:r>
      <w:r/>
    </w:p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Информация об авторе работы</w:t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 и место рождения </w:t>
      </w:r>
      <w:r>
        <w:rPr>
          <w:bCs/>
          <w:color w:val="000000"/>
          <w:sz w:val="28"/>
          <w:szCs w:val="28"/>
        </w:rPr>
        <w:t xml:space="preserve">______________________________________________</w:t>
      </w:r>
      <w:r/>
    </w:p>
    <w:p>
      <w:pPr>
        <w:tabs>
          <w:tab w:val="left" w:pos="1140" w:leader="none"/>
          <w:tab w:val="center" w:pos="5037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tabs>
          <w:tab w:val="left" w:pos="1140" w:leader="none"/>
          <w:tab w:val="center" w:pos="5037" w:leader="none"/>
        </w:tabs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 (с указанием почтового индекса), все телефоны</w:t>
      </w:r>
      <w:r>
        <w:rPr>
          <w:b/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  <w:lang w:val="en-US"/>
        </w:rPr>
        <w:t xml:space="preserve">e</w:t>
      </w: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  <w:lang w:val="en-US"/>
        </w:rPr>
        <w:t xml:space="preserve">mail</w:t>
      </w:r>
      <w:r>
        <w:rPr>
          <w:bCs/>
          <w:color w:val="000000"/>
          <w:sz w:val="28"/>
          <w:szCs w:val="28"/>
        </w:rPr>
        <w:t xml:space="preserve">______________________________________________________________________________________________________________________</w:t>
      </w:r>
      <w:r/>
    </w:p>
    <w:p>
      <w:pPr>
        <w:tabs>
          <w:tab w:val="left" w:pos="1140" w:leader="none"/>
          <w:tab w:val="center" w:pos="5037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tabs>
          <w:tab w:val="left" w:pos="1140" w:leader="none"/>
          <w:tab w:val="center" w:pos="5037" w:leader="none"/>
        </w:tabs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 работы или род занятий </w:t>
      </w:r>
      <w:r>
        <w:rPr>
          <w:bCs/>
          <w:color w:val="000000"/>
          <w:sz w:val="28"/>
          <w:szCs w:val="28"/>
        </w:rPr>
        <w:t xml:space="preserve">_______________________________________</w:t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Образование (с указанием учебного заведения), почётные звания (при их наличии) </w:t>
      </w:r>
      <w:r>
        <w:rPr>
          <w:bCs/>
          <w:color w:val="000000"/>
          <w:sz w:val="28"/>
          <w:szCs w:val="28"/>
        </w:rPr>
        <w:t xml:space="preserve">_________________________________________________________</w:t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премий, призов и иных наград </w:t>
      </w:r>
      <w:r>
        <w:rPr>
          <w:bCs/>
          <w:color w:val="000000"/>
          <w:sz w:val="28"/>
          <w:szCs w:val="28"/>
        </w:rPr>
        <w:t xml:space="preserve">________________________________</w:t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Ставропольский край</w:t>
      </w:r>
      <w:r/>
    </w:p>
    <w:p>
      <w:pP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город,район, село</w:t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2024 год</w:t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Анкета подписывается автором (авторами) работы </w:t>
      </w:r>
      <w:r/>
    </w:p>
    <w:p>
      <w:pPr>
        <w:pStyle w:val="921"/>
        <w:ind w:left="5387"/>
        <w:jc w:val="left"/>
        <w:spacing w:line="240" w:lineRule="exact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921"/>
        <w:ind w:left="3828"/>
        <w:jc w:val="left"/>
        <w:spacing w:line="240" w:lineRule="exact"/>
        <w:widowControl/>
        <w:rPr>
          <w:rStyle w:val="926"/>
          <w:b w:val="0"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 2</w:t>
      </w:r>
      <w:r>
        <w:rPr>
          <w:rStyle w:val="926"/>
          <w:b w:val="0"/>
          <w:bCs/>
          <w:sz w:val="28"/>
          <w:szCs w:val="28"/>
        </w:rPr>
        <w:t xml:space="preserve"> к Положению</w:t>
      </w:r>
      <w:r/>
    </w:p>
    <w:p>
      <w:pPr>
        <w:pStyle w:val="921"/>
        <w:ind w:firstLine="3828"/>
        <w:jc w:val="both"/>
        <w:spacing w:line="240" w:lineRule="exact"/>
        <w:widowControl/>
        <w:rPr>
          <w:rStyle w:val="926"/>
          <w:b w:val="0"/>
          <w:bCs/>
          <w:sz w:val="28"/>
          <w:szCs w:val="28"/>
        </w:rPr>
      </w:pPr>
      <w:r>
        <w:rPr>
          <w:rStyle w:val="926"/>
          <w:b w:val="0"/>
          <w:bCs/>
          <w:sz w:val="28"/>
          <w:szCs w:val="28"/>
        </w:rPr>
        <w:t xml:space="preserve">о краевом конкурсе «За нравственный </w:t>
      </w:r>
      <w:r/>
    </w:p>
    <w:p>
      <w:pPr>
        <w:pStyle w:val="921"/>
        <w:ind w:left="3828"/>
        <w:jc w:val="left"/>
        <w:spacing w:line="240" w:lineRule="exact"/>
        <w:widowControl/>
        <w:rPr>
          <w:rStyle w:val="926"/>
          <w:b w:val="0"/>
          <w:bCs/>
          <w:sz w:val="28"/>
          <w:szCs w:val="28"/>
        </w:rPr>
      </w:pPr>
      <w:r>
        <w:rPr>
          <w:rStyle w:val="926"/>
          <w:b w:val="0"/>
          <w:bCs/>
          <w:sz w:val="28"/>
          <w:szCs w:val="28"/>
        </w:rPr>
        <w:t xml:space="preserve">подвиг учителя»</w:t>
      </w:r>
      <w:r>
        <w:rPr>
          <w:rStyle w:val="926"/>
          <w:b w:val="0"/>
          <w:bCs/>
          <w:sz w:val="28"/>
          <w:szCs w:val="28"/>
        </w:rPr>
        <w:t xml:space="preserve"> </w:t>
      </w:r>
      <w:r/>
    </w:p>
    <w:p>
      <w:pPr>
        <w:jc w:val="right"/>
        <w:rPr>
          <w:color w:val="000000"/>
        </w:rPr>
      </w:pPr>
      <w:r>
        <w:rPr>
          <w:color w:val="000000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СОПРОВОДИТЕЛЬНОЕ ПИСЬМО</w:t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Русская Православная Церковь</w:t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Московский Патриархат</w:t>
      </w:r>
      <w:r>
        <w:rPr>
          <w:color w:val="000000"/>
          <w:sz w:val="28"/>
          <w:szCs w:val="28"/>
        </w:rPr>
        <w:br/>
        <w:t xml:space="preserve">Министерство просвещения Российской Федерации</w:t>
      </w:r>
      <w:r>
        <w:rPr>
          <w:color w:val="000000"/>
          <w:sz w:val="28"/>
          <w:szCs w:val="28"/>
        </w:rPr>
        <w:br/>
      </w:r>
      <w:r/>
    </w:p>
    <w:p>
      <w:pPr>
        <w:ind w:firstLine="5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Всероссийский конкурс работ в области педагогики,</w:t>
      </w:r>
      <w:r/>
    </w:p>
    <w:p>
      <w:pPr>
        <w:ind w:firstLine="5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с детьми и молодёжью</w:t>
      </w:r>
      <w:r/>
    </w:p>
    <w:p>
      <w:pPr>
        <w:ind w:firstLine="5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«За нравственный подвиг учителя»</w:t>
      </w:r>
      <w:r/>
    </w:p>
    <w:p>
      <w:pPr>
        <w:jc w:val="center"/>
        <w:rPr>
          <w:b/>
          <w:bCs/>
          <w:color w:val="000000"/>
          <w:sz w:val="28"/>
          <w:szCs w:val="28"/>
        </w:rPr>
        <w:outlineLvl w:val="2"/>
      </w:pPr>
      <w:r>
        <w:rPr>
          <w:b/>
          <w:bCs/>
          <w:color w:val="000000"/>
          <w:sz w:val="28"/>
          <w:szCs w:val="28"/>
        </w:rPr>
      </w:r>
      <w:r/>
    </w:p>
    <w:p>
      <w:pPr>
        <w:rPr>
          <w:bCs/>
          <w:color w:val="000000"/>
          <w:sz w:val="28"/>
          <w:szCs w:val="28"/>
        </w:rPr>
        <w:outlineLvl w:val="2"/>
      </w:pPr>
      <w:r>
        <w:rPr>
          <w:bCs/>
          <w:color w:val="000000"/>
          <w:sz w:val="28"/>
          <w:szCs w:val="28"/>
        </w:rPr>
        <w:t xml:space="preserve">Фамилия, имя, отчество____________________________________________</w:t>
      </w:r>
      <w:r/>
    </w:p>
    <w:p>
      <w:pPr>
        <w:jc w:val="both"/>
        <w:rPr>
          <w:color w:val="000000"/>
          <w:sz w:val="28"/>
          <w:szCs w:val="28"/>
        </w:rPr>
        <w:outlineLvl w:val="2"/>
      </w:pPr>
      <w:r>
        <w:rPr>
          <w:bCs/>
          <w:color w:val="000000"/>
          <w:sz w:val="28"/>
          <w:szCs w:val="28"/>
        </w:rPr>
        <w:t xml:space="preserve">Наименование работы _____________________________________________</w:t>
      </w:r>
      <w:r>
        <w:rPr>
          <w:b/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Конкурсное направление</w:t>
      </w:r>
      <w:r>
        <w:rPr>
          <w:color w:val="000000"/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 xml:space="preserve">оставить нужное</w:t>
      </w:r>
      <w:r>
        <w:rPr>
          <w:color w:val="000000"/>
          <w:sz w:val="28"/>
          <w:szCs w:val="28"/>
        </w:rPr>
        <w:t xml:space="preserve">)</w:t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Лучший образовательный издательский проект года </w:t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Лучшая дополнительная общеразвивающая программа духовно-нравственного и гражданско-патриотического воспитания детей и молодежи</w:t>
      </w:r>
      <w:r/>
    </w:p>
    <w:p>
      <w:pPr>
        <w:jc w:val="both"/>
        <w:rPr>
          <w:color w:val="000000"/>
          <w:sz w:val="28"/>
          <w:szCs w:val="28"/>
        </w:rPr>
      </w:pPr>
      <w:r>
        <w:rPr>
          <w:rStyle w:val="927"/>
          <w:sz w:val="28"/>
          <w:szCs w:val="28"/>
        </w:rPr>
        <w:t xml:space="preserve">Лучшая методическая разработка в предметных областях «Основы религиозных культур и светской этики», «Основы духовно – нравственной культуры народов России»</w:t>
      </w:r>
      <w:r/>
    </w:p>
    <w:p>
      <w:pPr>
        <w:jc w:val="both"/>
        <w:rPr>
          <w:color w:val="000000"/>
          <w:sz w:val="28"/>
          <w:szCs w:val="28"/>
        </w:rPr>
      </w:pPr>
      <w:r>
        <w:rPr>
          <w:rStyle w:val="927"/>
          <w:sz w:val="28"/>
          <w:szCs w:val="28"/>
        </w:rPr>
        <w:t xml:space="preserve">За организацию духовно-нравственного воспитания в образовательной организации</w:t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Краткая аннотация работы</w:t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(не более 1 000 печатных знаков)</w:t>
      </w:r>
      <w:r/>
    </w:p>
    <w:p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Сопроводительное письмо подписывается  автором (авторами) работы </w:t>
      </w:r>
      <w:r/>
    </w:p>
    <w:p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</w:r>
      <w:r/>
    </w:p>
    <w:p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</w:r>
      <w:r/>
    </w:p>
    <w:p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</w:r>
      <w:r/>
    </w:p>
    <w:p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</w:r>
      <w:r/>
    </w:p>
    <w:p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</w:r>
      <w:r/>
    </w:p>
    <w:p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</w:r>
      <w:r/>
    </w:p>
    <w:p>
      <w:pPr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  <w:r/>
    </w:p>
    <w:p>
      <w:pPr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</w:r>
      <w:r/>
    </w:p>
    <w:p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</w:r>
      <w:r/>
    </w:p>
    <w:p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Ставропольский край</w:t>
      </w:r>
      <w:r/>
    </w:p>
    <w:p>
      <w:pPr>
        <w:jc w:val="center"/>
        <w:tabs>
          <w:tab w:val="center" w:pos="5038" w:leader="none"/>
        </w:tabs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город, село</w:t>
      </w:r>
      <w:r/>
    </w:p>
    <w:p>
      <w:pPr>
        <w:jc w:val="center"/>
        <w:tabs>
          <w:tab w:val="center" w:pos="5038" w:leader="none"/>
        </w:tabs>
        <w:rPr>
          <w:color w:val="000000"/>
          <w:sz w:val="16"/>
          <w:szCs w:val="16"/>
        </w:rPr>
      </w:pPr>
      <w:r>
        <w:rPr>
          <w:bCs/>
          <w:color w:val="000000"/>
          <w:sz w:val="28"/>
          <w:szCs w:val="28"/>
        </w:rPr>
        <w:t xml:space="preserve">2024 год</w:t>
      </w:r>
      <w:r>
        <w:rPr>
          <w:bCs/>
          <w:color w:val="000000"/>
          <w:sz w:val="28"/>
          <w:szCs w:val="28"/>
        </w:rPr>
        <w:br/>
      </w:r>
      <w:r/>
    </w:p>
    <w:p>
      <w:pPr>
        <w:pStyle w:val="921"/>
        <w:ind w:firstLine="4678"/>
        <w:jc w:val="left"/>
        <w:spacing w:line="240" w:lineRule="exact"/>
        <w:widowControl/>
        <w:rPr>
          <w:rStyle w:val="926"/>
          <w:b w:val="0"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 3</w:t>
      </w:r>
      <w:r>
        <w:rPr>
          <w:rStyle w:val="926"/>
          <w:b w:val="0"/>
          <w:bCs/>
          <w:sz w:val="28"/>
          <w:szCs w:val="28"/>
        </w:rPr>
        <w:t xml:space="preserve"> к Положению</w:t>
      </w:r>
      <w:r/>
    </w:p>
    <w:p>
      <w:pPr>
        <w:pStyle w:val="921"/>
        <w:ind w:firstLine="4678"/>
        <w:jc w:val="both"/>
        <w:spacing w:line="240" w:lineRule="exact"/>
        <w:widowControl/>
        <w:rPr>
          <w:rStyle w:val="926"/>
          <w:b w:val="0"/>
          <w:bCs/>
          <w:sz w:val="28"/>
          <w:szCs w:val="28"/>
        </w:rPr>
      </w:pPr>
      <w:r>
        <w:rPr>
          <w:rStyle w:val="926"/>
          <w:b w:val="0"/>
          <w:bCs/>
          <w:sz w:val="28"/>
          <w:szCs w:val="28"/>
        </w:rPr>
        <w:t xml:space="preserve">о краевом конкурсе «За нравственный </w:t>
      </w:r>
      <w:r/>
    </w:p>
    <w:p>
      <w:pPr>
        <w:pStyle w:val="921"/>
        <w:ind w:left="4678"/>
        <w:jc w:val="left"/>
        <w:spacing w:line="240" w:lineRule="exact"/>
        <w:widowControl/>
        <w:rPr>
          <w:rStyle w:val="926"/>
          <w:b w:val="0"/>
          <w:bCs/>
          <w:sz w:val="28"/>
          <w:szCs w:val="28"/>
        </w:rPr>
      </w:pPr>
      <w:r>
        <w:rPr>
          <w:rStyle w:val="926"/>
          <w:b w:val="0"/>
          <w:bCs/>
          <w:sz w:val="28"/>
          <w:szCs w:val="28"/>
        </w:rPr>
        <w:t xml:space="preserve">подвиг учителя»</w:t>
      </w:r>
      <w:r>
        <w:rPr>
          <w:rStyle w:val="926"/>
          <w:b w:val="0"/>
          <w:bCs/>
          <w:sz w:val="28"/>
          <w:szCs w:val="28"/>
        </w:rPr>
        <w:t xml:space="preserve"> </w:t>
      </w:r>
      <w:r/>
    </w:p>
    <w:p>
      <w:pPr>
        <w:jc w:val="right"/>
        <w:rPr>
          <w:color w:val="000000"/>
        </w:rPr>
      </w:pPr>
      <w:r>
        <w:rPr>
          <w:color w:val="000000"/>
        </w:rPr>
      </w:r>
      <w:r/>
    </w:p>
    <w:p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ПРЕДСТАВЛЕНИЕ</w:t>
      </w:r>
      <w:r/>
    </w:p>
    <w:p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Русская Православная Церковь</w:t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Московский Патриархат</w:t>
      </w:r>
      <w:r>
        <w:rPr>
          <w:color w:val="000000"/>
          <w:sz w:val="28"/>
          <w:szCs w:val="28"/>
        </w:rPr>
        <w:br/>
        <w:t xml:space="preserve">Министерство просвещения Российской Федерации</w:t>
      </w:r>
      <w:r>
        <w:rPr>
          <w:color w:val="000000"/>
          <w:sz w:val="28"/>
          <w:szCs w:val="28"/>
        </w:rPr>
        <w:br/>
      </w:r>
      <w:r/>
    </w:p>
    <w:p>
      <w:pPr>
        <w:ind w:firstLine="5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Всероссийский конкурс работ в области педагогики,</w:t>
      </w:r>
      <w:r/>
    </w:p>
    <w:p>
      <w:pPr>
        <w:ind w:firstLine="5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с детьми и молодёжью</w:t>
      </w:r>
      <w:r/>
    </w:p>
    <w:p>
      <w:pPr>
        <w:ind w:firstLine="5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«За нравственный подвиг учителя»</w:t>
      </w:r>
      <w:r/>
    </w:p>
    <w:p>
      <w:pPr>
        <w:jc w:val="center"/>
        <w:rPr>
          <w:b/>
          <w:bCs/>
          <w:color w:val="000000"/>
          <w:sz w:val="28"/>
          <w:szCs w:val="28"/>
        </w:rPr>
        <w:outlineLvl w:val="2"/>
      </w:pPr>
      <w:r>
        <w:rPr>
          <w:b/>
          <w:bCs/>
          <w:color w:val="000000"/>
          <w:sz w:val="28"/>
          <w:szCs w:val="28"/>
        </w:rPr>
      </w:r>
      <w:r/>
    </w:p>
    <w:p>
      <w:pPr>
        <w:rPr>
          <w:bCs/>
          <w:color w:val="000000"/>
          <w:sz w:val="28"/>
          <w:szCs w:val="28"/>
        </w:rPr>
        <w:outlineLvl w:val="2"/>
      </w:pPr>
      <w:r>
        <w:rPr>
          <w:bCs/>
          <w:color w:val="000000"/>
          <w:sz w:val="28"/>
          <w:szCs w:val="28"/>
        </w:rPr>
        <w:t xml:space="preserve">Фамилия, имя, отчество ____________________________________________</w:t>
      </w:r>
      <w:r>
        <w:rPr>
          <w:bCs/>
          <w:color w:val="000000"/>
          <w:sz w:val="28"/>
          <w:szCs w:val="28"/>
        </w:rPr>
        <w:br/>
        <w:t xml:space="preserve">Название работы __________________________________________________</w:t>
      </w:r>
      <w:r>
        <w:rPr>
          <w:bCs/>
          <w:color w:val="000000"/>
          <w:sz w:val="28"/>
          <w:szCs w:val="28"/>
        </w:rPr>
        <w:br/>
      </w:r>
      <w:r/>
    </w:p>
    <w:p>
      <w:p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Конкурсное направление</w:t>
      </w:r>
      <w:r>
        <w:rPr>
          <w:color w:val="000000"/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 xml:space="preserve">оставить нужное</w:t>
      </w:r>
      <w:r>
        <w:rPr>
          <w:color w:val="000000"/>
          <w:sz w:val="28"/>
          <w:szCs w:val="28"/>
        </w:rPr>
        <w:t xml:space="preserve">) </w:t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Лучший образовательный издательский проект года</w:t>
      </w:r>
      <w:r>
        <w:rPr>
          <w:color w:val="000000"/>
          <w:sz w:val="28"/>
          <w:szCs w:val="28"/>
        </w:rPr>
        <w:br/>
        <w:t xml:space="preserve">Лучшая дополнительная общеразвивающая программа духовно-нравственного и гражданско-патриотического воспитания детей и молодежи</w:t>
      </w:r>
      <w:r>
        <w:rPr>
          <w:color w:val="000000"/>
          <w:sz w:val="28"/>
          <w:szCs w:val="28"/>
        </w:rPr>
        <w:br/>
      </w:r>
      <w:r>
        <w:rPr>
          <w:rStyle w:val="927"/>
          <w:sz w:val="28"/>
          <w:szCs w:val="28"/>
        </w:rPr>
        <w:t xml:space="preserve">Лучшая методическая разработка в предметных областях «Основы религиозных культур и светской этики», «Основы духовно – нравственной культуры народов России»</w:t>
      </w:r>
      <w:r>
        <w:rPr>
          <w:rStyle w:val="927"/>
          <w:sz w:val="28"/>
          <w:szCs w:val="28"/>
        </w:rPr>
        <w:br/>
        <w:t xml:space="preserve">За организацию духовно-нравственного воспитания в образовательной организации</w:t>
      </w:r>
      <w:r/>
    </w:p>
    <w:p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Представление педагога(не более полстраницы)</w:t>
      </w:r>
      <w:r>
        <w:rPr>
          <w:color w:val="000000"/>
          <w:sz w:val="28"/>
          <w:szCs w:val="28"/>
        </w:rPr>
        <w:br/>
        <w:t xml:space="preserve">Руководитель образовательной организации ___________________ Руководитель органа управления образованием ________________</w:t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Ставропольский край</w:t>
      </w:r>
      <w:r/>
    </w:p>
    <w:p>
      <w:pP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город, село</w:t>
      </w:r>
      <w:r/>
    </w:p>
    <w:p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2024 год</w:t>
      </w:r>
      <w:r>
        <w:rPr>
          <w:bCs/>
          <w:color w:val="000000"/>
          <w:sz w:val="28"/>
          <w:szCs w:val="28"/>
        </w:rPr>
        <w:br/>
      </w:r>
      <w:r/>
    </w:p>
    <w:p>
      <w:pPr>
        <w:pStyle w:val="921"/>
        <w:ind w:firstLine="4678"/>
        <w:jc w:val="left"/>
        <w:spacing w:line="240" w:lineRule="exact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921"/>
        <w:ind w:firstLine="4536"/>
        <w:jc w:val="left"/>
        <w:spacing w:line="240" w:lineRule="exact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921"/>
        <w:ind w:firstLine="4536"/>
        <w:jc w:val="left"/>
        <w:spacing w:line="240" w:lineRule="exact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921"/>
        <w:ind w:left="3828"/>
        <w:jc w:val="left"/>
        <w:spacing w:line="240" w:lineRule="exact"/>
        <w:widowControl/>
        <w:rPr>
          <w:rStyle w:val="926"/>
          <w:b w:val="0"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 4</w:t>
      </w:r>
      <w:r>
        <w:rPr>
          <w:rStyle w:val="926"/>
          <w:b w:val="0"/>
          <w:bCs/>
          <w:sz w:val="28"/>
          <w:szCs w:val="28"/>
        </w:rPr>
        <w:t xml:space="preserve"> к Положению</w:t>
      </w:r>
      <w:r/>
    </w:p>
    <w:p>
      <w:pPr>
        <w:pStyle w:val="921"/>
        <w:ind w:firstLine="3828"/>
        <w:jc w:val="both"/>
        <w:spacing w:line="240" w:lineRule="exact"/>
        <w:widowControl/>
        <w:rPr>
          <w:rStyle w:val="926"/>
          <w:b w:val="0"/>
          <w:bCs/>
          <w:sz w:val="28"/>
          <w:szCs w:val="28"/>
        </w:rPr>
      </w:pPr>
      <w:r>
        <w:rPr>
          <w:rStyle w:val="926"/>
          <w:b w:val="0"/>
          <w:bCs/>
          <w:sz w:val="28"/>
          <w:szCs w:val="28"/>
        </w:rPr>
        <w:t xml:space="preserve">о краевом конкурсе «За нравственный </w:t>
      </w:r>
      <w:r/>
    </w:p>
    <w:p>
      <w:pPr>
        <w:pStyle w:val="921"/>
        <w:ind w:left="3828"/>
        <w:jc w:val="left"/>
        <w:spacing w:line="240" w:lineRule="exact"/>
        <w:widowControl/>
        <w:rPr>
          <w:rStyle w:val="926"/>
          <w:b w:val="0"/>
          <w:bCs/>
          <w:sz w:val="28"/>
          <w:szCs w:val="28"/>
        </w:rPr>
      </w:pPr>
      <w:r>
        <w:rPr>
          <w:rStyle w:val="926"/>
          <w:b w:val="0"/>
          <w:bCs/>
          <w:sz w:val="28"/>
          <w:szCs w:val="28"/>
        </w:rPr>
        <w:t xml:space="preserve">подвиг учителя»</w: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Требования к оформлению конкурсных материалов</w:t>
      </w:r>
      <w:r/>
    </w:p>
    <w:p>
      <w:pPr>
        <w:pStyle w:val="9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20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Материалы должны быть напечатаны на русском языке. </w:t>
      </w:r>
      <w:r/>
    </w:p>
    <w:p>
      <w:pPr>
        <w:pStyle w:val="920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bCs/>
          <w:sz w:val="28"/>
          <w:szCs w:val="28"/>
        </w:rPr>
        <w:t xml:space="preserve">абота</w:t>
      </w:r>
      <w:r>
        <w:rPr>
          <w:sz w:val="28"/>
          <w:szCs w:val="28"/>
        </w:rPr>
        <w:t xml:space="preserve"> представляется в печатном виде (в папке – каждый лист в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дельном файле) в формате </w:t>
      </w:r>
      <w:r>
        <w:rPr>
          <w:sz w:val="28"/>
          <w:szCs w:val="28"/>
          <w:lang w:val="en-US"/>
        </w:rPr>
        <w:t xml:space="preserve">doc</w:t>
      </w:r>
      <w:r>
        <w:rPr>
          <w:sz w:val="28"/>
          <w:szCs w:val="28"/>
        </w:rPr>
        <w:t xml:space="preserve">., шрифт Times New Roman, размер шрифта - 14 пт, интервал - полуторный, поля по 2 см (со всех сторон) и </w:t>
      </w:r>
      <w:r>
        <w:rPr>
          <w:sz w:val="28"/>
          <w:szCs w:val="28"/>
        </w:rPr>
        <w:t xml:space="preserve">на электронном носителе. </w:t>
      </w:r>
      <w:r/>
    </w:p>
    <w:p>
      <w:pPr>
        <w:pStyle w:val="920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Не допускается использовать пробелы и символы табуляции для фо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матирования текста. </w:t>
      </w:r>
      <w:r/>
    </w:p>
    <w:p>
      <w:pPr>
        <w:pStyle w:val="920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Текст набирается без переносов. Фотоматериалы размещаются 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имущественно  в приложениях к работе.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Титульный лист</w:t>
      </w:r>
      <w:r>
        <w:rPr>
          <w:sz w:val="28"/>
          <w:szCs w:val="28"/>
        </w:rPr>
        <w:t xml:space="preserve"> содержит название работы, номинацию конкурса, и регистрационный номер работы.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авторе: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полностью Ф.И.О., ученая степень, ученое звание, должность,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полное официальное название образовательной организации, город, район, село.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</w:t>
      </w:r>
      <w:r>
        <w:rPr>
          <w:sz w:val="28"/>
          <w:szCs w:val="28"/>
          <w:u w:val="single"/>
        </w:rPr>
        <w:t xml:space="preserve">епархии, митрополии</w:t>
      </w:r>
      <w:r>
        <w:rPr>
          <w:sz w:val="28"/>
          <w:szCs w:val="28"/>
        </w:rPr>
        <w:t xml:space="preserve">, е-mail, контактные телефоны автора, фотография автора работы (также и в электронном виде).</w:t>
      </w:r>
      <w:r/>
    </w:p>
    <w:p>
      <w:pPr>
        <w:jc w:val="both"/>
        <w:shd w:val="clear" w:color="auto" w:fill="ffffff"/>
        <w:tabs>
          <w:tab w:val="left" w:pos="422" w:leader="none"/>
        </w:tabs>
      </w:pPr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985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Wingdings">
    <w:panose1 w:val="05010000000000000000"/>
  </w:font>
  <w:font w:name="OpenSymbol">
    <w:panose1 w:val="05010000000000000000"/>
  </w:font>
  <w:font w:name="Courier New">
    <w:panose1 w:val="02070309020205020404"/>
  </w:font>
  <w:font w:name="Symbol">
    <w:panose1 w:val="05050102010706020507"/>
  </w:font>
  <w:font w:name="Cambria">
    <w:panose1 w:val="02040503050406030204"/>
  </w:font>
  <w:font w:name="Arial">
    <w:panose1 w:val="020B0604020202020204"/>
  </w:font>
  <w:font w:name="SimSun">
    <w:panose1 w:val="02010600030101010101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jc w:val="right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6</w:t>
    </w:r>
    <w:r>
      <w:rPr>
        <w:sz w:val="28"/>
      </w:rPr>
      <w:fldChar w:fldCharType="end"/>
    </w:r>
    <w:r/>
  </w:p>
  <w:p>
    <w:pPr>
      <w:pStyle w:val="9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844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  <w:rPr>
        <w:rFonts w:cs="Times New Roman"/>
      </w:r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  <w:rPr>
        <w:rFonts w:cs="Times New Roman"/>
      </w:r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  <w:rPr>
        <w:rFonts w:cs="Times New Roman"/>
      </w:r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  <w:rPr>
        <w:rFonts w:cs="Times New Roman"/>
      </w:r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  <w:rPr>
        <w:rFonts w:cs="Times New Roman"/>
      </w:r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  <w:rPr>
        <w:rFonts w:cs="Times New Roman"/>
      </w:r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  <w:rPr>
        <w:rFonts w:cs="Times New Roman"/>
      </w:r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tabs>
          <w:tab w:val="num" w:pos="0" w:leader="none"/>
        </w:tabs>
      </w:pPr>
      <w:rPr>
        <w:rFonts w:hint="default" w:ascii="Times New Roman" w:hAnsi="Times New Roman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3240" w:hanging="360"/>
        <w:tabs>
          <w:tab w:val="num" w:pos="3240" w:leader="none"/>
        </w:tabs>
      </w:pPr>
      <w:rPr>
        <w:rFonts w:hint="default"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 w:cs="Times New Roman"/>
      </w:rPr>
    </w:lvl>
    <w:lvl w:ilvl="1">
      <w:start w:val="3"/>
      <w:numFmt w:val="decimal"/>
      <w:isLgl w:val="false"/>
      <w:suff w:val="tab"/>
      <w:lvlText w:val="%1.%2."/>
      <w:lvlJc w:val="left"/>
      <w:pPr>
        <w:ind w:left="148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4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6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12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2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00" w:hanging="144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12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80" w:hanging="1800"/>
      </w:pPr>
      <w:rPr>
        <w:rFonts w:hint="default" w:cs="Times New Roman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8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•"/>
      <w:lvlJc w:val="left"/>
      <w:pPr/>
      <w:rPr>
        <w:rFonts w:ascii="Times New Roman" w:hAnsi="Times New Roman" w:eastAsia="Times New Roman"/>
        <w:b w:val="0"/>
        <w:i w:val="0"/>
        <w:smallCaps w:val="0"/>
        <w:strike w:val="0"/>
        <w:color w:val="000000"/>
        <w:spacing w:val="0"/>
        <w:position w:val="0"/>
        <w:sz w:val="26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845"/>
    <w:link w:val="844"/>
    <w:uiPriority w:val="9"/>
    <w:rPr>
      <w:rFonts w:ascii="Arial" w:hAnsi="Arial" w:eastAsia="Arial" w:cs="Arial"/>
      <w:sz w:val="40"/>
      <w:szCs w:val="40"/>
    </w:rPr>
  </w:style>
  <w:style w:type="paragraph" w:styleId="673">
    <w:name w:val="Heading 2"/>
    <w:basedOn w:val="843"/>
    <w:next w:val="843"/>
    <w:link w:val="6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4">
    <w:name w:val="Heading 2 Char"/>
    <w:basedOn w:val="845"/>
    <w:link w:val="673"/>
    <w:uiPriority w:val="9"/>
    <w:rPr>
      <w:rFonts w:ascii="Arial" w:hAnsi="Arial" w:eastAsia="Arial" w:cs="Arial"/>
      <w:sz w:val="34"/>
    </w:rPr>
  </w:style>
  <w:style w:type="paragraph" w:styleId="675">
    <w:name w:val="Heading 3"/>
    <w:basedOn w:val="843"/>
    <w:next w:val="843"/>
    <w:link w:val="6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6">
    <w:name w:val="Heading 3 Char"/>
    <w:basedOn w:val="845"/>
    <w:link w:val="675"/>
    <w:uiPriority w:val="9"/>
    <w:rPr>
      <w:rFonts w:ascii="Arial" w:hAnsi="Arial" w:eastAsia="Arial" w:cs="Arial"/>
      <w:sz w:val="30"/>
      <w:szCs w:val="30"/>
    </w:rPr>
  </w:style>
  <w:style w:type="paragraph" w:styleId="677">
    <w:name w:val="Heading 4"/>
    <w:basedOn w:val="843"/>
    <w:next w:val="843"/>
    <w:link w:val="6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8">
    <w:name w:val="Heading 4 Char"/>
    <w:basedOn w:val="845"/>
    <w:link w:val="677"/>
    <w:uiPriority w:val="9"/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843"/>
    <w:next w:val="843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0">
    <w:name w:val="Heading 5 Char"/>
    <w:basedOn w:val="845"/>
    <w:link w:val="679"/>
    <w:uiPriority w:val="9"/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843"/>
    <w:next w:val="843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2">
    <w:name w:val="Heading 6 Char"/>
    <w:basedOn w:val="845"/>
    <w:link w:val="681"/>
    <w:uiPriority w:val="9"/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843"/>
    <w:next w:val="843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7 Char"/>
    <w:basedOn w:val="845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843"/>
    <w:next w:val="843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6">
    <w:name w:val="Heading 8 Char"/>
    <w:basedOn w:val="845"/>
    <w:link w:val="685"/>
    <w:uiPriority w:val="9"/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843"/>
    <w:next w:val="843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>
    <w:name w:val="Heading 9 Char"/>
    <w:basedOn w:val="845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No Spacing"/>
    <w:uiPriority w:val="1"/>
    <w:qFormat/>
    <w:pPr>
      <w:spacing w:before="0" w:after="0" w:line="240" w:lineRule="auto"/>
    </w:pPr>
  </w:style>
  <w:style w:type="character" w:styleId="690">
    <w:name w:val="Title Char"/>
    <w:basedOn w:val="845"/>
    <w:link w:val="896"/>
    <w:uiPriority w:val="10"/>
    <w:rPr>
      <w:sz w:val="48"/>
      <w:szCs w:val="48"/>
    </w:rPr>
  </w:style>
  <w:style w:type="character" w:styleId="691">
    <w:name w:val="Subtitle Char"/>
    <w:basedOn w:val="845"/>
    <w:link w:val="904"/>
    <w:uiPriority w:val="11"/>
    <w:rPr>
      <w:sz w:val="24"/>
      <w:szCs w:val="24"/>
    </w:rPr>
  </w:style>
  <w:style w:type="paragraph" w:styleId="692">
    <w:name w:val="Quote"/>
    <w:basedOn w:val="843"/>
    <w:next w:val="843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3"/>
    <w:next w:val="843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character" w:styleId="696">
    <w:name w:val="Header Char"/>
    <w:basedOn w:val="845"/>
    <w:link w:val="914"/>
    <w:uiPriority w:val="99"/>
  </w:style>
  <w:style w:type="character" w:styleId="697">
    <w:name w:val="Footer Char"/>
    <w:basedOn w:val="845"/>
    <w:link w:val="916"/>
    <w:uiPriority w:val="99"/>
  </w:style>
  <w:style w:type="paragraph" w:styleId="698">
    <w:name w:val="Caption"/>
    <w:basedOn w:val="843"/>
    <w:next w:val="8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916"/>
    <w:uiPriority w:val="99"/>
  </w:style>
  <w:style w:type="table" w:styleId="700">
    <w:name w:val="Table Grid"/>
    <w:basedOn w:val="84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basedOn w:val="845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basedOn w:val="845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qFormat/>
    <w:pPr>
      <w:widowControl w:val="off"/>
    </w:pPr>
    <w:rPr>
      <w:lang w:eastAsia="ar-SA"/>
    </w:rPr>
  </w:style>
  <w:style w:type="paragraph" w:styleId="844">
    <w:name w:val="Heading 1"/>
    <w:basedOn w:val="843"/>
    <w:next w:val="898"/>
    <w:link w:val="848"/>
    <w:uiPriority w:val="99"/>
    <w:qFormat/>
    <w:pPr>
      <w:numPr>
        <w:numId w:val="1"/>
      </w:numPr>
      <w:spacing w:before="100" w:after="100"/>
      <w:widowControl/>
      <w:outlineLvl w:val="0"/>
    </w:pPr>
    <w:rPr>
      <w:rFonts w:ascii="Cambria" w:hAnsi="Cambria"/>
      <w:b/>
      <w:bCs/>
      <w:sz w:val="32"/>
      <w:szCs w:val="32"/>
    </w:rPr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character" w:styleId="848" w:customStyle="1">
    <w:name w:val="Заголовок 1 Знак"/>
    <w:basedOn w:val="845"/>
    <w:link w:val="844"/>
    <w:uiPriority w:val="99"/>
    <w:rPr>
      <w:rFonts w:ascii="Cambria" w:hAnsi="Cambria" w:cs="Times New Roman"/>
      <w:b/>
      <w:sz w:val="32"/>
      <w:lang w:eastAsia="ar-SA" w:bidi="ar-SA"/>
    </w:rPr>
  </w:style>
  <w:style w:type="character" w:styleId="849" w:customStyle="1">
    <w:name w:val="WW8Num1z0"/>
    <w:uiPriority w:val="99"/>
  </w:style>
  <w:style w:type="character" w:styleId="850" w:customStyle="1">
    <w:name w:val="WW8Num1z1"/>
    <w:uiPriority w:val="99"/>
  </w:style>
  <w:style w:type="character" w:styleId="851" w:customStyle="1">
    <w:name w:val="WW8Num1z2"/>
    <w:uiPriority w:val="99"/>
  </w:style>
  <w:style w:type="character" w:styleId="852" w:customStyle="1">
    <w:name w:val="WW8Num1z3"/>
    <w:uiPriority w:val="99"/>
  </w:style>
  <w:style w:type="character" w:styleId="853" w:customStyle="1">
    <w:name w:val="WW8Num1z4"/>
    <w:uiPriority w:val="99"/>
  </w:style>
  <w:style w:type="character" w:styleId="854" w:customStyle="1">
    <w:name w:val="WW8Num1z5"/>
    <w:uiPriority w:val="99"/>
  </w:style>
  <w:style w:type="character" w:styleId="855" w:customStyle="1">
    <w:name w:val="WW8Num1z6"/>
    <w:uiPriority w:val="99"/>
  </w:style>
  <w:style w:type="character" w:styleId="856" w:customStyle="1">
    <w:name w:val="WW8Num1z7"/>
    <w:uiPriority w:val="99"/>
  </w:style>
  <w:style w:type="character" w:styleId="857" w:customStyle="1">
    <w:name w:val="WW8Num1z8"/>
    <w:uiPriority w:val="99"/>
  </w:style>
  <w:style w:type="character" w:styleId="858" w:customStyle="1">
    <w:name w:val="WW8Num2z0"/>
    <w:uiPriority w:val="99"/>
    <w:rPr>
      <w:rFonts w:ascii="Times New Roman" w:hAnsi="Times New Roman"/>
      <w:color w:val="000000"/>
    </w:rPr>
  </w:style>
  <w:style w:type="character" w:styleId="859" w:customStyle="1">
    <w:name w:val="WW8Num3z0"/>
    <w:uiPriority w:val="99"/>
    <w:rPr>
      <w:rFonts w:ascii="Symbol" w:hAnsi="Symbol"/>
    </w:rPr>
  </w:style>
  <w:style w:type="character" w:styleId="860" w:customStyle="1">
    <w:name w:val="WW8Num2z1"/>
    <w:uiPriority w:val="99"/>
    <w:rPr>
      <w:rFonts w:ascii="Courier New" w:hAnsi="Courier New"/>
    </w:rPr>
  </w:style>
  <w:style w:type="character" w:styleId="861" w:customStyle="1">
    <w:name w:val="WW8Num2z2"/>
    <w:uiPriority w:val="99"/>
    <w:rPr>
      <w:rFonts w:ascii="Wingdings" w:hAnsi="Wingdings"/>
    </w:rPr>
  </w:style>
  <w:style w:type="character" w:styleId="862" w:customStyle="1">
    <w:name w:val="WW8Num2z3"/>
    <w:uiPriority w:val="99"/>
    <w:rPr>
      <w:rFonts w:ascii="Symbol" w:hAnsi="Symbol"/>
    </w:rPr>
  </w:style>
  <w:style w:type="character" w:styleId="863" w:customStyle="1">
    <w:name w:val="WW8Num3z1"/>
    <w:uiPriority w:val="99"/>
    <w:rPr>
      <w:rFonts w:ascii="Courier New" w:hAnsi="Courier New"/>
    </w:rPr>
  </w:style>
  <w:style w:type="character" w:styleId="864" w:customStyle="1">
    <w:name w:val="WW8Num3z2"/>
    <w:uiPriority w:val="99"/>
    <w:rPr>
      <w:rFonts w:ascii="Wingdings" w:hAnsi="Wingdings"/>
    </w:rPr>
  </w:style>
  <w:style w:type="character" w:styleId="865" w:customStyle="1">
    <w:name w:val="WW8Num4z0"/>
    <w:uiPriority w:val="99"/>
    <w:rPr>
      <w:rFonts w:ascii="Times New Roman" w:hAnsi="Times New Roman"/>
      <w:sz w:val="28"/>
    </w:rPr>
  </w:style>
  <w:style w:type="character" w:styleId="866" w:customStyle="1">
    <w:name w:val="WW8Num4z1"/>
    <w:uiPriority w:val="99"/>
    <w:rPr>
      <w:rFonts w:ascii="Courier New" w:hAnsi="Courier New"/>
    </w:rPr>
  </w:style>
  <w:style w:type="character" w:styleId="867" w:customStyle="1">
    <w:name w:val="WW8Num4z2"/>
    <w:uiPriority w:val="99"/>
    <w:rPr>
      <w:rFonts w:ascii="Wingdings" w:hAnsi="Wingdings"/>
    </w:rPr>
  </w:style>
  <w:style w:type="character" w:styleId="868" w:customStyle="1">
    <w:name w:val="WW8Num4z3"/>
    <w:uiPriority w:val="99"/>
    <w:rPr>
      <w:rFonts w:ascii="Symbol" w:hAnsi="Symbol"/>
    </w:rPr>
  </w:style>
  <w:style w:type="character" w:styleId="869" w:customStyle="1">
    <w:name w:val="WW8Num5z0"/>
    <w:uiPriority w:val="99"/>
  </w:style>
  <w:style w:type="character" w:styleId="870" w:customStyle="1">
    <w:name w:val="WW8Num5z1"/>
    <w:uiPriority w:val="99"/>
  </w:style>
  <w:style w:type="character" w:styleId="871" w:customStyle="1">
    <w:name w:val="WW8Num6z0"/>
    <w:uiPriority w:val="99"/>
    <w:rPr>
      <w:rFonts w:ascii="Symbol" w:hAnsi="Symbol"/>
    </w:rPr>
  </w:style>
  <w:style w:type="character" w:styleId="872" w:customStyle="1">
    <w:name w:val="WW8Num6z1"/>
    <w:uiPriority w:val="99"/>
    <w:rPr>
      <w:rFonts w:ascii="Courier New" w:hAnsi="Courier New"/>
    </w:rPr>
  </w:style>
  <w:style w:type="character" w:styleId="873" w:customStyle="1">
    <w:name w:val="WW8Num6z2"/>
    <w:uiPriority w:val="99"/>
    <w:rPr>
      <w:rFonts w:ascii="Wingdings" w:hAnsi="Wingdings"/>
    </w:rPr>
  </w:style>
  <w:style w:type="character" w:styleId="874" w:customStyle="1">
    <w:name w:val="WW8Num7z0"/>
    <w:uiPriority w:val="99"/>
    <w:rPr>
      <w:rFonts w:ascii="Times New Roman" w:hAnsi="Times New Roman"/>
    </w:rPr>
  </w:style>
  <w:style w:type="character" w:styleId="875" w:customStyle="1">
    <w:name w:val="WW8Num8z0"/>
    <w:uiPriority w:val="99"/>
  </w:style>
  <w:style w:type="character" w:styleId="876" w:customStyle="1">
    <w:name w:val="WW8Num8z1"/>
    <w:uiPriority w:val="99"/>
  </w:style>
  <w:style w:type="character" w:styleId="877" w:customStyle="1">
    <w:name w:val="WW8NumSt1z0"/>
    <w:uiPriority w:val="99"/>
    <w:rPr>
      <w:rFonts w:ascii="Times New Roman" w:hAnsi="Times New Roman"/>
      <w:sz w:val="28"/>
    </w:rPr>
  </w:style>
  <w:style w:type="character" w:styleId="878" w:customStyle="1">
    <w:name w:val="WW8NumSt2z0"/>
    <w:uiPriority w:val="99"/>
    <w:rPr>
      <w:rFonts w:ascii="Times New Roman" w:hAnsi="Times New Roman"/>
    </w:rPr>
  </w:style>
  <w:style w:type="character" w:styleId="879" w:customStyle="1">
    <w:name w:val="WW8NumSt3z0"/>
    <w:uiPriority w:val="99"/>
    <w:rPr>
      <w:rFonts w:ascii="Times New Roman" w:hAnsi="Times New Roman"/>
    </w:rPr>
  </w:style>
  <w:style w:type="character" w:styleId="880" w:customStyle="1">
    <w:name w:val="WW8NumSt3z1"/>
    <w:uiPriority w:val="99"/>
    <w:rPr>
      <w:rFonts w:ascii="Courier New" w:hAnsi="Courier New"/>
    </w:rPr>
  </w:style>
  <w:style w:type="character" w:styleId="881" w:customStyle="1">
    <w:name w:val="WW8NumSt3z2"/>
    <w:uiPriority w:val="99"/>
    <w:rPr>
      <w:rFonts w:ascii="Wingdings" w:hAnsi="Wingdings"/>
    </w:rPr>
  </w:style>
  <w:style w:type="character" w:styleId="882" w:customStyle="1">
    <w:name w:val="WW8NumSt3z3"/>
    <w:uiPriority w:val="99"/>
    <w:rPr>
      <w:rFonts w:ascii="Symbol" w:hAnsi="Symbol"/>
    </w:rPr>
  </w:style>
  <w:style w:type="character" w:styleId="883" w:customStyle="1">
    <w:name w:val="WW8NumSt4z0"/>
    <w:uiPriority w:val="99"/>
    <w:rPr>
      <w:rFonts w:ascii="Times New Roman" w:hAnsi="Times New Roman"/>
    </w:rPr>
  </w:style>
  <w:style w:type="character" w:styleId="884" w:customStyle="1">
    <w:name w:val="Основной шрифт абзаца1"/>
    <w:uiPriority w:val="99"/>
  </w:style>
  <w:style w:type="character" w:styleId="885">
    <w:name w:val="Hyperlink"/>
    <w:basedOn w:val="845"/>
    <w:uiPriority w:val="99"/>
    <w:rPr>
      <w:rFonts w:cs="Times New Roman"/>
      <w:color w:val="0000ff"/>
      <w:u w:val="single"/>
    </w:rPr>
  </w:style>
  <w:style w:type="character" w:styleId="886" w:customStyle="1">
    <w:name w:val="Название Знак"/>
    <w:uiPriority w:val="99"/>
    <w:rPr>
      <w:sz w:val="24"/>
    </w:rPr>
  </w:style>
  <w:style w:type="character" w:styleId="887" w:customStyle="1">
    <w:name w:val="Font Style32"/>
    <w:uiPriority w:val="99"/>
    <w:rPr>
      <w:rFonts w:ascii="Times New Roman" w:hAnsi="Times New Roman"/>
      <w:b/>
      <w:sz w:val="20"/>
    </w:rPr>
  </w:style>
  <w:style w:type="character" w:styleId="888" w:customStyle="1">
    <w:name w:val="Font Style33"/>
    <w:uiPriority w:val="99"/>
    <w:rPr>
      <w:rFonts w:ascii="Times New Roman" w:hAnsi="Times New Roman"/>
      <w:sz w:val="20"/>
    </w:rPr>
  </w:style>
  <w:style w:type="character" w:styleId="889" w:customStyle="1">
    <w:name w:val="Текст выноски Знак"/>
    <w:uiPriority w:val="99"/>
    <w:rPr>
      <w:rFonts w:ascii="Tahoma" w:hAnsi="Tahoma"/>
      <w:sz w:val="16"/>
    </w:rPr>
  </w:style>
  <w:style w:type="character" w:styleId="890">
    <w:name w:val="Strong"/>
    <w:basedOn w:val="845"/>
    <w:uiPriority w:val="99"/>
    <w:qFormat/>
    <w:rPr>
      <w:rFonts w:cs="Times New Roman"/>
      <w:b/>
    </w:rPr>
  </w:style>
  <w:style w:type="character" w:styleId="891" w:customStyle="1">
    <w:name w:val="Верхний колонтитул Знак"/>
    <w:uiPriority w:val="99"/>
  </w:style>
  <w:style w:type="character" w:styleId="892" w:customStyle="1">
    <w:name w:val="Нижний колонтитул Знак"/>
    <w:uiPriority w:val="99"/>
  </w:style>
  <w:style w:type="character" w:styleId="893" w:customStyle="1">
    <w:name w:val="Символ нумерации"/>
    <w:uiPriority w:val="99"/>
  </w:style>
  <w:style w:type="character" w:styleId="894">
    <w:name w:val="FollowedHyperlink"/>
    <w:basedOn w:val="845"/>
    <w:uiPriority w:val="99"/>
    <w:rPr>
      <w:rFonts w:cs="Times New Roman"/>
      <w:color w:val="800000"/>
      <w:u w:val="single"/>
    </w:rPr>
  </w:style>
  <w:style w:type="character" w:styleId="895" w:customStyle="1">
    <w:name w:val="Маркеры списка"/>
    <w:uiPriority w:val="99"/>
    <w:rPr>
      <w:rFonts w:ascii="OpenSymbol" w:hAnsi="OpenSymbol" w:eastAsia="OpenSymbol"/>
    </w:rPr>
  </w:style>
  <w:style w:type="paragraph" w:styleId="896">
    <w:name w:val="Title"/>
    <w:basedOn w:val="843"/>
    <w:next w:val="898"/>
    <w:link w:val="897"/>
    <w:uiPriority w:val="99"/>
    <w:qFormat/>
    <w:pPr>
      <w:keepNext/>
      <w:spacing w:before="240" w:after="120"/>
    </w:pPr>
    <w:rPr>
      <w:rFonts w:ascii="Cambria" w:hAnsi="Cambria"/>
      <w:b/>
      <w:bCs/>
      <w:sz w:val="32"/>
      <w:szCs w:val="32"/>
    </w:rPr>
  </w:style>
  <w:style w:type="character" w:styleId="897" w:customStyle="1">
    <w:name w:val="Название Знак1"/>
    <w:basedOn w:val="845"/>
    <w:link w:val="896"/>
    <w:uiPriority w:val="99"/>
    <w:rPr>
      <w:rFonts w:ascii="Cambria" w:hAnsi="Cambria" w:cs="Times New Roman"/>
      <w:b/>
      <w:sz w:val="32"/>
      <w:lang w:eastAsia="ar-SA" w:bidi="ar-SA"/>
    </w:rPr>
  </w:style>
  <w:style w:type="paragraph" w:styleId="898">
    <w:name w:val="Body Text"/>
    <w:basedOn w:val="843"/>
    <w:link w:val="899"/>
    <w:uiPriority w:val="99"/>
    <w:pPr>
      <w:spacing w:after="120"/>
    </w:pPr>
  </w:style>
  <w:style w:type="character" w:styleId="899" w:customStyle="1">
    <w:name w:val="Основной текст Знак"/>
    <w:basedOn w:val="845"/>
    <w:link w:val="898"/>
    <w:uiPriority w:val="99"/>
    <w:semiHidden/>
    <w:rPr>
      <w:rFonts w:cs="Times New Roman"/>
      <w:sz w:val="20"/>
      <w:lang w:eastAsia="ar-SA" w:bidi="ar-SA"/>
    </w:rPr>
  </w:style>
  <w:style w:type="paragraph" w:styleId="900">
    <w:name w:val="List"/>
    <w:basedOn w:val="898"/>
    <w:uiPriority w:val="99"/>
    <w:rPr>
      <w:rFonts w:cs="Arial"/>
    </w:rPr>
  </w:style>
  <w:style w:type="paragraph" w:styleId="901" w:customStyle="1">
    <w:name w:val="Название1"/>
    <w:basedOn w:val="843"/>
    <w:uiPriority w:val="99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02" w:customStyle="1">
    <w:name w:val="Указатель1"/>
    <w:basedOn w:val="843"/>
    <w:uiPriority w:val="99"/>
    <w:pPr>
      <w:suppressLineNumbers/>
    </w:pPr>
    <w:rPr>
      <w:rFonts w:cs="Arial"/>
    </w:rPr>
  </w:style>
  <w:style w:type="paragraph" w:styleId="903" w:customStyle="1">
    <w:name w:val="Название2"/>
    <w:basedOn w:val="843"/>
    <w:next w:val="904"/>
    <w:uiPriority w:val="99"/>
    <w:pPr>
      <w:jc w:val="center"/>
      <w:widowControl/>
    </w:pPr>
    <w:rPr>
      <w:sz w:val="28"/>
      <w:szCs w:val="24"/>
    </w:rPr>
  </w:style>
  <w:style w:type="paragraph" w:styleId="904">
    <w:name w:val="Subtitle"/>
    <w:basedOn w:val="896"/>
    <w:next w:val="898"/>
    <w:link w:val="905"/>
    <w:uiPriority w:val="99"/>
    <w:qFormat/>
    <w:pPr>
      <w:jc w:val="center"/>
    </w:pPr>
    <w:rPr>
      <w:sz w:val="24"/>
      <w:szCs w:val="24"/>
    </w:rPr>
  </w:style>
  <w:style w:type="character" w:styleId="905" w:customStyle="1">
    <w:name w:val="Подзаголовок Знак"/>
    <w:basedOn w:val="845"/>
    <w:link w:val="904"/>
    <w:uiPriority w:val="99"/>
    <w:rPr>
      <w:rFonts w:ascii="Cambria" w:hAnsi="Cambria" w:cs="Times New Roman"/>
      <w:sz w:val="24"/>
      <w:lang w:eastAsia="ar-SA" w:bidi="ar-SA"/>
    </w:rPr>
  </w:style>
  <w:style w:type="paragraph" w:styleId="906" w:customStyle="1">
    <w:name w:val="Style8"/>
    <w:basedOn w:val="843"/>
    <w:uiPriority w:val="99"/>
    <w:pPr>
      <w:spacing w:line="293" w:lineRule="exact"/>
    </w:pPr>
    <w:rPr>
      <w:sz w:val="24"/>
      <w:szCs w:val="24"/>
    </w:rPr>
  </w:style>
  <w:style w:type="paragraph" w:styleId="907" w:customStyle="1">
    <w:name w:val="Style7"/>
    <w:basedOn w:val="843"/>
    <w:uiPriority w:val="99"/>
    <w:pPr>
      <w:jc w:val="both"/>
      <w:spacing w:line="253" w:lineRule="exact"/>
    </w:pPr>
    <w:rPr>
      <w:sz w:val="24"/>
      <w:szCs w:val="24"/>
    </w:rPr>
  </w:style>
  <w:style w:type="paragraph" w:styleId="908">
    <w:name w:val="Balloon Text"/>
    <w:basedOn w:val="843"/>
    <w:link w:val="909"/>
    <w:uiPriority w:val="99"/>
    <w:rPr>
      <w:sz w:val="2"/>
    </w:rPr>
  </w:style>
  <w:style w:type="character" w:styleId="909" w:customStyle="1">
    <w:name w:val="Текст выноски Знак1"/>
    <w:basedOn w:val="845"/>
    <w:link w:val="908"/>
    <w:uiPriority w:val="99"/>
    <w:semiHidden/>
    <w:rPr>
      <w:rFonts w:cs="Times New Roman"/>
      <w:sz w:val="2"/>
      <w:lang w:eastAsia="ar-SA" w:bidi="ar-SA"/>
    </w:rPr>
  </w:style>
  <w:style w:type="paragraph" w:styleId="910" w:customStyle="1">
    <w:name w:val="Абзац списка1"/>
    <w:basedOn w:val="843"/>
    <w:uiPriority w:val="99"/>
    <w:pPr>
      <w:ind w:left="720"/>
      <w:spacing w:after="200" w:line="276" w:lineRule="auto"/>
      <w:widowControl/>
    </w:pPr>
    <w:rPr>
      <w:rFonts w:ascii="Calibri" w:hAnsi="Calibri" w:cs="Calibri"/>
      <w:sz w:val="22"/>
      <w:szCs w:val="22"/>
    </w:rPr>
  </w:style>
  <w:style w:type="paragraph" w:styleId="911" w:customStyle="1">
    <w:name w:val="Основной текст с отступом 21"/>
    <w:basedOn w:val="843"/>
    <w:uiPriority w:val="99"/>
    <w:pPr>
      <w:ind w:firstLine="708"/>
      <w:jc w:val="both"/>
      <w:widowControl/>
    </w:pPr>
    <w:rPr>
      <w:sz w:val="24"/>
    </w:rPr>
  </w:style>
  <w:style w:type="paragraph" w:styleId="912" w:customStyle="1">
    <w:name w:val="Обычный (веб)1"/>
    <w:basedOn w:val="843"/>
    <w:uiPriority w:val="99"/>
    <w:pPr>
      <w:spacing w:before="100" w:after="100"/>
      <w:widowControl/>
    </w:pPr>
    <w:rPr>
      <w:sz w:val="24"/>
      <w:szCs w:val="24"/>
    </w:rPr>
  </w:style>
  <w:style w:type="paragraph" w:styleId="913" w:customStyle="1">
    <w:name w:val="ConsPlusNonformat"/>
    <w:uiPriority w:val="99"/>
    <w:rPr>
      <w:rFonts w:ascii="Courier New" w:hAnsi="Courier New" w:cs="Courier New"/>
      <w:lang w:eastAsia="ar-SA"/>
    </w:rPr>
  </w:style>
  <w:style w:type="paragraph" w:styleId="914">
    <w:name w:val="Header"/>
    <w:basedOn w:val="843"/>
    <w:link w:val="915"/>
    <w:uiPriority w:val="99"/>
    <w:pPr>
      <w:tabs>
        <w:tab w:val="center" w:pos="4677" w:leader="none"/>
        <w:tab w:val="right" w:pos="9355" w:leader="none"/>
      </w:tabs>
    </w:pPr>
  </w:style>
  <w:style w:type="character" w:styleId="915" w:customStyle="1">
    <w:name w:val="Верхний колонтитул Знак1"/>
    <w:basedOn w:val="845"/>
    <w:link w:val="914"/>
    <w:uiPriority w:val="99"/>
    <w:semiHidden/>
    <w:rPr>
      <w:rFonts w:cs="Times New Roman"/>
      <w:sz w:val="20"/>
      <w:lang w:eastAsia="ar-SA" w:bidi="ar-SA"/>
    </w:rPr>
  </w:style>
  <w:style w:type="paragraph" w:styleId="916">
    <w:name w:val="Footer"/>
    <w:basedOn w:val="843"/>
    <w:link w:val="917"/>
    <w:uiPriority w:val="99"/>
    <w:pPr>
      <w:tabs>
        <w:tab w:val="center" w:pos="4677" w:leader="none"/>
        <w:tab w:val="right" w:pos="9355" w:leader="none"/>
      </w:tabs>
    </w:pPr>
  </w:style>
  <w:style w:type="character" w:styleId="917" w:customStyle="1">
    <w:name w:val="Нижний колонтитул Знак1"/>
    <w:basedOn w:val="845"/>
    <w:link w:val="916"/>
    <w:uiPriority w:val="99"/>
    <w:semiHidden/>
    <w:rPr>
      <w:rFonts w:cs="Times New Roman"/>
      <w:sz w:val="20"/>
      <w:lang w:eastAsia="ar-SA" w:bidi="ar-SA"/>
    </w:rPr>
  </w:style>
  <w:style w:type="character" w:styleId="918" w:customStyle="1">
    <w:name w:val="Unresolved Mention"/>
    <w:uiPriority w:val="99"/>
    <w:semiHidden/>
    <w:rPr>
      <w:color w:val="605e5c"/>
      <w:shd w:val="clear" w:color="auto" w:fill="e1dfdd"/>
    </w:rPr>
  </w:style>
  <w:style w:type="paragraph" w:styleId="919">
    <w:name w:val="List Paragraph"/>
    <w:basedOn w:val="843"/>
    <w:uiPriority w:val="99"/>
    <w:qFormat/>
    <w:pPr>
      <w:contextualSpacing/>
      <w:ind w:left="720"/>
    </w:pPr>
  </w:style>
  <w:style w:type="paragraph" w:styleId="920">
    <w:name w:val="Normal (Web)"/>
    <w:basedOn w:val="843"/>
    <w:uiPriority w:val="99"/>
    <w:semiHidden/>
    <w:pPr>
      <w:spacing w:before="100" w:beforeAutospacing="1" w:after="100" w:afterAutospacing="1"/>
      <w:widowControl/>
    </w:pPr>
    <w:rPr>
      <w:sz w:val="24"/>
      <w:szCs w:val="24"/>
      <w:lang w:eastAsia="ru-RU"/>
    </w:rPr>
  </w:style>
  <w:style w:type="paragraph" w:styleId="921" w:customStyle="1">
    <w:name w:val="Style2"/>
    <w:basedOn w:val="843"/>
    <w:uiPriority w:val="99"/>
    <w:pPr>
      <w:jc w:val="center"/>
      <w:spacing w:line="322" w:lineRule="exact"/>
    </w:pPr>
    <w:rPr>
      <w:sz w:val="24"/>
      <w:szCs w:val="24"/>
      <w:lang w:eastAsia="ru-RU"/>
    </w:rPr>
  </w:style>
  <w:style w:type="paragraph" w:styleId="922" w:customStyle="1">
    <w:name w:val="Style3"/>
    <w:basedOn w:val="843"/>
    <w:uiPriority w:val="99"/>
    <w:rPr>
      <w:sz w:val="24"/>
      <w:szCs w:val="24"/>
      <w:lang w:eastAsia="ru-RU"/>
    </w:rPr>
  </w:style>
  <w:style w:type="paragraph" w:styleId="923" w:customStyle="1">
    <w:name w:val="Style4"/>
    <w:basedOn w:val="843"/>
    <w:uiPriority w:val="99"/>
    <w:pPr>
      <w:ind w:firstLine="715"/>
      <w:jc w:val="both"/>
      <w:spacing w:line="419" w:lineRule="exact"/>
    </w:pPr>
    <w:rPr>
      <w:sz w:val="24"/>
      <w:szCs w:val="24"/>
      <w:lang w:eastAsia="ru-RU"/>
    </w:rPr>
  </w:style>
  <w:style w:type="paragraph" w:styleId="924" w:customStyle="1">
    <w:name w:val="Style9"/>
    <w:basedOn w:val="843"/>
    <w:uiPriority w:val="99"/>
    <w:pPr>
      <w:ind w:firstLine="720"/>
      <w:jc w:val="both"/>
      <w:spacing w:line="480" w:lineRule="exact"/>
    </w:pPr>
    <w:rPr>
      <w:sz w:val="24"/>
      <w:szCs w:val="24"/>
      <w:lang w:eastAsia="ru-RU"/>
    </w:rPr>
  </w:style>
  <w:style w:type="paragraph" w:styleId="925" w:customStyle="1">
    <w:name w:val="Style11"/>
    <w:basedOn w:val="843"/>
    <w:uiPriority w:val="99"/>
    <w:pPr>
      <w:ind w:hanging="595"/>
      <w:spacing w:line="317" w:lineRule="exact"/>
    </w:pPr>
    <w:rPr>
      <w:sz w:val="24"/>
      <w:szCs w:val="24"/>
      <w:lang w:eastAsia="ru-RU"/>
    </w:rPr>
  </w:style>
  <w:style w:type="character" w:styleId="926" w:customStyle="1">
    <w:name w:val="Font Style14"/>
    <w:uiPriority w:val="99"/>
    <w:rPr>
      <w:rFonts w:ascii="Times New Roman" w:hAnsi="Times New Roman"/>
      <w:b/>
      <w:sz w:val="26"/>
    </w:rPr>
  </w:style>
  <w:style w:type="character" w:styleId="927" w:customStyle="1">
    <w:name w:val="Font Style17"/>
    <w:uiPriority w:val="99"/>
    <w:rPr>
      <w:rFonts w:ascii="Times New Roman" w:hAnsi="Times New Roman"/>
      <w:sz w:val="26"/>
    </w:rPr>
  </w:style>
  <w:style w:type="character" w:styleId="928" w:customStyle="1">
    <w:name w:val="Font Style29"/>
    <w:uiPriority w:val="99"/>
    <w:rPr>
      <w:rFonts w:ascii="Times New Roman" w:hAnsi="Times New Roman"/>
      <w:sz w:val="26"/>
    </w:rPr>
  </w:style>
  <w:style w:type="character" w:styleId="929" w:customStyle="1">
    <w:name w:val="Основной текст_"/>
    <w:basedOn w:val="845"/>
    <w:link w:val="930"/>
    <w:uiPriority w:val="99"/>
    <w:rPr>
      <w:rFonts w:eastAsia="Times New Roman" w:cs="Times New Roman"/>
      <w:color w:val="141314"/>
      <w:sz w:val="26"/>
      <w:szCs w:val="26"/>
      <w:shd w:val="clear" w:color="auto" w:fill="ffffff"/>
    </w:rPr>
  </w:style>
  <w:style w:type="paragraph" w:styleId="930" w:customStyle="1">
    <w:name w:val="Основной текст1"/>
    <w:basedOn w:val="843"/>
    <w:link w:val="929"/>
    <w:uiPriority w:val="99"/>
    <w:pPr>
      <w:ind w:firstLine="400"/>
      <w:spacing w:line="360" w:lineRule="auto"/>
      <w:shd w:val="clear" w:color="auto" w:fill="ffffff"/>
    </w:pPr>
    <w:rPr>
      <w:color w:val="141314"/>
      <w:sz w:val="26"/>
      <w:szCs w:val="2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mailto:sergemelyan@mail.ru" TargetMode="External"/><Relationship Id="rId11" Type="http://schemas.openxmlformats.org/officeDocument/2006/relationships/hyperlink" Target="https://konkurs.podvig-uchitelya.ru/" TargetMode="External"/><Relationship Id="rId12" Type="http://schemas.openxmlformats.org/officeDocument/2006/relationships/hyperlink" Target="mailto:velosiped5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Алина Ильина</dc:creator>
  <cp:keywords/>
  <dc:description/>
  <cp:revision>26</cp:revision>
  <dcterms:created xsi:type="dcterms:W3CDTF">2023-12-26T11:05:00Z</dcterms:created>
  <dcterms:modified xsi:type="dcterms:W3CDTF">2024-01-17T14:23:17Z</dcterms:modified>
</cp:coreProperties>
</file>