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Приложение 1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 Положению о проведении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 конкурса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безопасности жизнедеятельности»</w:t>
      </w:r>
      <w:r/>
    </w:p>
    <w:p>
      <w:pPr>
        <w:ind w:left="5103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5103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5103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5103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/>
      <w:bookmarkStart w:id="0" w:name="_GoBack"/>
      <w:r/>
      <w:bookmarkEnd w:id="0"/>
      <w:r/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 Оргкомитет краевого конкурса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</w:t>
      </w: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Лучший учитель основ 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безопасности жизнедеятельности» </w:t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ПРЕДСТАВЛЕНИЕ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__________________________________________________________________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(наименование органа управления образованием муниципального/городского округа 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Ставропольского края/государственной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 обще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образовательной организации Ставропольского края)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выдвигает _________________________________________________________________</w:t>
      </w:r>
      <w:r/>
    </w:p>
    <w:p>
      <w:pPr>
        <w:ind w:firstLine="1418"/>
        <w:widowControl/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      (фамилия, имя, отчество кандидата на участие в 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к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онкурсе в родительном падеже)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__________________________________________________________________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(занимаемая должность)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__________________________________________________________________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(место работы по уставу 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обще</w:t>
      </w:r>
      <w:r>
        <w:rPr>
          <w:rFonts w:ascii="Times New Roman" w:hAnsi="Times New Roman" w:eastAsia="Times New Roman" w:cs="Times New Roman"/>
          <w:i/>
          <w:color w:val="auto"/>
          <w:sz w:val="20"/>
          <w:szCs w:val="20"/>
          <w:lang w:bidi="ar-SA"/>
        </w:rPr>
        <w:t xml:space="preserve">образовательной организации)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для участия в краевом этапе конкурса «Лучший учитель основ безопасности   жизнедеятельности». </w:t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Должность руководителя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  <w:t xml:space="preserve">      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________________________________</w:t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  <w:t xml:space="preserve">                             _____________________</w:t>
      </w:r>
      <w:r/>
    </w:p>
    <w:p>
      <w:pPr>
        <w:widowControl/>
        <w:rPr>
          <w:rFonts w:ascii="Times New Roman" w:hAnsi="Times New Roman" w:eastAsia="Times New Roman" w:cs="Times New Roman"/>
          <w:i/>
          <w:color w:val="auto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lang w:bidi="ar-SA"/>
        </w:rPr>
        <w:t xml:space="preserve">    (фамилия, имя, отчество)</w:t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  <w:t xml:space="preserve">                                          (подпись)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М. П.</w:t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________________</w:t>
      </w:r>
      <w:r/>
    </w:p>
    <w:p>
      <w:pPr>
        <w:ind w:right="-1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br w:type="page" w:clear="all"/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Приложение 2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 Положению о проведении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 конкурса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безопасности жизнедеятельности»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ind w:firstLine="709"/>
        <w:jc w:val="center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ВЫПИСКА ИЗ ПРОТОКОЛА</w:t>
      </w:r>
      <w:r/>
    </w:p>
    <w:p>
      <w:pPr>
        <w:ind w:firstLine="709"/>
        <w:jc w:val="center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ind w:firstLine="709"/>
        <w:jc w:val="center"/>
        <w:spacing w:line="240" w:lineRule="exact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заседания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ргкомитета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 w:bidi="ar-SA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(отборочного)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этапа конкурса </w:t>
      </w:r>
      <w:r/>
    </w:p>
    <w:p>
      <w:pPr>
        <w:ind w:firstLine="709"/>
        <w:jc w:val="center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«Лучший учитель основ безопасности жизнедеятельности» 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в _______________________________________________________</w:t>
      </w:r>
      <w:r/>
    </w:p>
    <w:p>
      <w:pPr>
        <w:ind w:left="-1276"/>
        <w:jc w:val="center"/>
        <w:widowControl/>
        <w:rPr>
          <w:rFonts w:ascii="Times New Roman" w:hAnsi="Times New Roman" w:eastAsia="Times New Roman" w:cs="Times New Roman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i/>
          <w:sz w:val="20"/>
          <w:szCs w:val="22"/>
          <w:lang w:eastAsia="en-US" w:bidi="ar-SA"/>
        </w:rPr>
        <w:t xml:space="preserve">(название муниципального/городского округа Ставропольского края)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от _________________ 2023 г.                                                            №  ________</w:t>
      </w:r>
      <w:r/>
    </w:p>
    <w:p>
      <w:pPr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СЛУШАЛИ: О выдвижении кандидатуры для участия в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о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 w:bidi="ar-SA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краевом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этапе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конкурса «Лучший учитель основ безопасности жизнедеятельности»</w:t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РЕШИЛИ: Выдвинуть для участия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во </w:t>
      </w:r>
      <w:r>
        <w:rPr>
          <w:rFonts w:ascii="Times New Roman" w:hAnsi="Times New Roman" w:eastAsia="Times New Roman" w:cs="Times New Roman"/>
          <w:sz w:val="28"/>
          <w:szCs w:val="28"/>
          <w:lang w:val="en-US" w:eastAsia="en-US" w:bidi="ar-SA"/>
        </w:rPr>
        <w:t xml:space="preserve">II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(краевом)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этапе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 конкурса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«Лучший учитель основ безопасности жизнедеятельности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»:</w:t>
      </w:r>
      <w:r/>
    </w:p>
    <w:p>
      <w:pPr>
        <w:jc w:val="both"/>
        <w:widowControl/>
        <w:rPr>
          <w:rFonts w:ascii="Times New Roman" w:hAnsi="Times New Roman" w:eastAsia="Times New Roman" w:cs="Times New Roman"/>
          <w:i/>
          <w:sz w:val="20"/>
          <w:szCs w:val="20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________________________________________________________________,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en-US" w:bidi="ar-SA"/>
        </w:rPr>
        <w:t xml:space="preserve">             </w:t>
      </w:r>
      <w:r/>
    </w:p>
    <w:p>
      <w:pPr>
        <w:ind w:left="1416" w:firstLine="708"/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i/>
          <w:sz w:val="20"/>
          <w:szCs w:val="20"/>
          <w:lang w:eastAsia="en-US" w:bidi="ar-SA"/>
        </w:rPr>
        <w:t xml:space="preserve">(фамилия, имя, отчество в родительном падеже, должность)</w:t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занявшего ___ место на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I (отборочно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м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)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этапе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конкурса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en-US" w:bidi="ar-SA"/>
        </w:rPr>
        <w:t xml:space="preserve">«Лучший учитель основ безопасности жизнедеятельности» </w:t>
      </w: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 </w:t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в _______________________________________________________________ </w:t>
      </w:r>
      <w:r/>
    </w:p>
    <w:p>
      <w:pPr>
        <w:jc w:val="both"/>
        <w:widowControl/>
        <w:rPr>
          <w:rFonts w:ascii="Times New Roman" w:hAnsi="Times New Roman" w:eastAsia="Times New Roman" w:cs="Times New Roman"/>
          <w:i/>
          <w:sz w:val="20"/>
          <w:szCs w:val="20"/>
          <w:lang w:eastAsia="en-US" w:bidi="ar-SA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en-US" w:bidi="ar-SA"/>
        </w:rPr>
        <w:t xml:space="preserve">    </w:t>
      </w:r>
      <w:r>
        <w:rPr>
          <w:rFonts w:ascii="Times New Roman" w:hAnsi="Times New Roman" w:eastAsia="Times New Roman" w:cs="Times New Roman"/>
          <w:i/>
          <w:sz w:val="28"/>
          <w:szCs w:val="28"/>
          <w:lang w:eastAsia="en-US" w:bidi="ar-SA"/>
        </w:rPr>
        <w:tab/>
        <w:t xml:space="preserve">              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en-US" w:bidi="ar-SA"/>
        </w:rPr>
        <w:t xml:space="preserve">(название муниципального/городского округа Ставропольского края)</w:t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both"/>
        <w:spacing w:line="360" w:lineRule="auto"/>
        <w:widowControl/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  <w:t xml:space="preserve">«ЗА»: ____ чел.      ПРОТИВ»: ____ чел.      «ВОЗДЕРЖАЛИСЬ»: ____ чел.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 w:bidi="ar-SA"/>
        </w:rPr>
      </w:r>
      <w:r/>
    </w:p>
    <w:p>
      <w:pPr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pacing w:val="-2"/>
          <w:szCs w:val="22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Cs w:val="22"/>
          <w:lang w:bidi="ar-SA"/>
        </w:rPr>
        <w:t xml:space="preserve">Председатель оргкомитета –</w:t>
      </w:r>
      <w:r/>
    </w:p>
    <w:p>
      <w:pPr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pacing w:val="-2"/>
          <w:szCs w:val="22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Cs w:val="22"/>
          <w:lang w:bidi="ar-SA"/>
        </w:rPr>
        <w:t xml:space="preserve">(указать должность)</w:t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</w:r>
      <w:r/>
    </w:p>
    <w:p>
      <w:pPr>
        <w:widowControl/>
        <w:rPr>
          <w:rFonts w:ascii="Times New Roman" w:hAnsi="Times New Roman" w:eastAsia="Times New Roman" w:cs="Times New Roman"/>
          <w:color w:val="auto"/>
          <w:lang w:bidi="ar-SA"/>
        </w:rPr>
      </w:pPr>
      <w:r>
        <w:rPr>
          <w:rFonts w:ascii="Times New Roman" w:hAnsi="Times New Roman" w:eastAsia="Times New Roman" w:cs="Times New Roman"/>
          <w:color w:val="auto"/>
          <w:lang w:bidi="ar-SA"/>
        </w:rPr>
        <w:t xml:space="preserve">________________________________</w:t>
      </w:r>
      <w:r>
        <w:rPr>
          <w:rFonts w:ascii="Times New Roman" w:hAnsi="Times New Roman" w:eastAsia="Times New Roman" w:cs="Times New Roman"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color w:val="auto"/>
          <w:lang w:bidi="ar-SA"/>
        </w:rPr>
        <w:tab/>
        <w:t xml:space="preserve">                             _____________________</w:t>
      </w:r>
      <w:r/>
    </w:p>
    <w:p>
      <w:pPr>
        <w:widowControl/>
        <w:rPr>
          <w:rFonts w:ascii="Times New Roman" w:hAnsi="Times New Roman" w:eastAsia="Times New Roman" w:cs="Times New Roman"/>
          <w:i/>
          <w:color w:val="auto"/>
          <w:lang w:bidi="ar-SA"/>
        </w:rPr>
      </w:pPr>
      <w:r>
        <w:rPr>
          <w:rFonts w:ascii="Times New Roman" w:hAnsi="Times New Roman" w:eastAsia="Times New Roman" w:cs="Times New Roman"/>
          <w:i/>
          <w:color w:val="auto"/>
          <w:lang w:bidi="ar-SA"/>
        </w:rPr>
        <w:t xml:space="preserve">    (фамилия, имя, отчество)</w:t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</w:r>
      <w:r>
        <w:rPr>
          <w:rFonts w:ascii="Times New Roman" w:hAnsi="Times New Roman" w:eastAsia="Times New Roman" w:cs="Times New Roman"/>
          <w:i/>
          <w:color w:val="auto"/>
          <w:lang w:bidi="ar-SA"/>
        </w:rPr>
        <w:tab/>
        <w:t xml:space="preserve">                                          (подпись)</w:t>
      </w:r>
      <w:r/>
    </w:p>
    <w:p>
      <w:pPr>
        <w:spacing w:line="240" w:lineRule="exact"/>
        <w:shd w:val="clear" w:color="auto" w:fill="ffffff"/>
        <w:widowControl/>
        <w:tabs>
          <w:tab w:val="left" w:pos="7027" w:leader="none"/>
        </w:tabs>
        <w:rPr>
          <w:rFonts w:ascii="Times New Roman" w:hAnsi="Times New Roman" w:eastAsia="Times New Roman" w:cs="Times New Roman"/>
          <w:color w:val="auto"/>
          <w:spacing w:val="-2"/>
          <w:sz w:val="22"/>
          <w:szCs w:val="22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2"/>
          <w:szCs w:val="22"/>
          <w:lang w:bidi="ar-SA"/>
        </w:rPr>
        <w:t xml:space="preserve">                                                 </w:t>
      </w:r>
      <w:r/>
    </w:p>
    <w:p>
      <w:pPr>
        <w:spacing w:line="360" w:lineRule="auto"/>
        <w:shd w:val="clear" w:color="auto" w:fill="ffffff"/>
        <w:widowControl/>
        <w:tabs>
          <w:tab w:val="left" w:pos="7027" w:leader="none"/>
        </w:tabs>
        <w:rPr>
          <w:rFonts w:ascii="Times New Roman" w:hAnsi="Times New Roman" w:eastAsia="Times New Roman" w:cs="Times New Roman"/>
          <w:color w:val="auto"/>
          <w:sz w:val="22"/>
          <w:szCs w:val="22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4"/>
          <w:sz w:val="22"/>
          <w:szCs w:val="22"/>
          <w:lang w:bidi="ar-SA"/>
        </w:rPr>
        <w:t xml:space="preserve">М. П.</w:t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________________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br w:type="page" w:clear="all"/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Приложение 3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 Положению о проведении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 конкурса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безопасности жизнедеятельности» </w:t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jc w:val="center"/>
        <w:widowControl/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en-US" w:bidi="ar-SA"/>
        </w:rPr>
      </w:r>
      <w:r/>
    </w:p>
    <w:p>
      <w:pPr>
        <w:ind w:firstLine="709"/>
        <w:jc w:val="center"/>
        <w:shd w:val="clear" w:color="auto" w:fill="ffffff"/>
        <w:widowControl/>
        <w:tabs>
          <w:tab w:val="left" w:pos="922" w:leader="none"/>
        </w:tabs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ТРЕБОВАНИЯ </w:t>
      </w:r>
      <w:r/>
    </w:p>
    <w:p>
      <w:pPr>
        <w:ind w:firstLine="709"/>
        <w:jc w:val="center"/>
        <w:shd w:val="clear" w:color="auto" w:fill="ffffff"/>
        <w:widowControl/>
        <w:tabs>
          <w:tab w:val="left" w:pos="922" w:leader="none"/>
        </w:tabs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/>
    </w:p>
    <w:p>
      <w:pPr>
        <w:ind w:firstLine="709"/>
        <w:jc w:val="center"/>
        <w:shd w:val="clear" w:color="auto" w:fill="ffffff"/>
        <w:widowControl/>
        <w:tabs>
          <w:tab w:val="left" w:pos="922" w:leader="none"/>
        </w:tabs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к оформлению конкурсных материалов</w:t>
      </w:r>
      <w:r/>
    </w:p>
    <w:p>
      <w:pPr>
        <w:ind w:firstLine="709"/>
        <w:shd w:val="clear" w:color="auto" w:fill="ffffff"/>
        <w:widowControl/>
        <w:tabs>
          <w:tab w:val="left" w:pos="922" w:leader="none"/>
        </w:tabs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r>
      <w:r/>
    </w:p>
    <w:p>
      <w:pPr>
        <w:ind w:firstLine="709"/>
        <w:jc w:val="both"/>
        <w:shd w:val="clear" w:color="auto" w:fill="ffffff"/>
        <w:widowControl/>
        <w:tabs>
          <w:tab w:val="left" w:pos="922" w:leader="none"/>
        </w:tabs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8"/>
          <w:szCs w:val="28"/>
          <w:lang w:bidi="ar-SA"/>
        </w:rPr>
        <w:t xml:space="preserve">При оформлении конкурсных материалов должны выполняться следующие требования:</w:t>
      </w:r>
      <w:r/>
    </w:p>
    <w:p>
      <w:pPr>
        <w:numPr>
          <w:ilvl w:val="0"/>
          <w:numId w:val="21"/>
        </w:numPr>
        <w:ind w:left="0" w:firstLine="709"/>
        <w:jc w:val="both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изложение должно быть конкретным, образным, убедительным,</w:t>
      </w: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br/>
        <w:t xml:space="preserve">текст делится на части, разделы, главы, пункты, абзацы, имеет</w:t>
      </w: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цифровую или буквенную нумерацию;</w:t>
      </w:r>
      <w:r/>
    </w:p>
    <w:p>
      <w:pPr>
        <w:numPr>
          <w:ilvl w:val="0"/>
          <w:numId w:val="21"/>
        </w:numPr>
        <w:ind w:left="0" w:firstLine="709"/>
        <w:jc w:val="both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название материалов должно быть кратким и четко определять</w:t>
      </w: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lang w:bidi="ar-SA"/>
        </w:rPr>
        <w:t xml:space="preserve">основное содержание, иметь точную область их применения;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5"/>
          <w:sz w:val="28"/>
          <w:szCs w:val="28"/>
          <w:lang w:bidi="ar-SA"/>
        </w:rPr>
        <w:t xml:space="preserve">в заключении полностью указываются фамилия, имя, отчество автора, его должность и место </w:t>
      </w:r>
      <w:r>
        <w:rPr>
          <w:rFonts w:ascii="Times New Roman" w:hAnsi="Times New Roman" w:eastAsia="Times New Roman" w:cs="Times New Roman"/>
          <w:color w:val="auto"/>
          <w:spacing w:val="-1"/>
          <w:sz w:val="28"/>
          <w:szCs w:val="28"/>
          <w:lang w:bidi="ar-SA"/>
        </w:rPr>
        <w:t xml:space="preserve">работы;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листы конкурсных материалов должны быть надежно </w:t>
      </w:r>
      <w:r>
        <w:rPr>
          <w:rFonts w:ascii="Times New Roman" w:hAnsi="Times New Roman" w:eastAsia="Times New Roman" w:cs="Times New Roman"/>
          <w:color w:val="auto"/>
          <w:spacing w:val="3"/>
          <w:sz w:val="28"/>
          <w:szCs w:val="28"/>
          <w:lang w:bidi="ar-SA"/>
        </w:rPr>
        <w:t xml:space="preserve">скреплены   (</w:t>
      </w:r>
      <w:r>
        <w:rPr>
          <w:rFonts w:ascii="Times New Roman" w:hAnsi="Times New Roman" w:eastAsia="Times New Roman" w:cs="Times New Roman"/>
          <w:color w:val="auto"/>
          <w:spacing w:val="3"/>
          <w:sz w:val="28"/>
          <w:szCs w:val="28"/>
          <w:lang w:bidi="ar-SA"/>
        </w:rPr>
        <w:t xml:space="preserve">степлером</w:t>
      </w:r>
      <w:r>
        <w:rPr>
          <w:rFonts w:ascii="Times New Roman" w:hAnsi="Times New Roman" w:eastAsia="Times New Roman" w:cs="Times New Roman"/>
          <w:color w:val="auto"/>
          <w:spacing w:val="3"/>
          <w:sz w:val="28"/>
          <w:szCs w:val="28"/>
          <w:lang w:bidi="ar-SA"/>
        </w:rPr>
        <w:t xml:space="preserve">, скоросшивателем), страницы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пронумерованы;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формат листов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А-4;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шрифт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val="en-US" w:bidi="ar-SA"/>
        </w:rPr>
        <w:t xml:space="preserve">Times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val="en-US" w:bidi="ar-SA"/>
        </w:rPr>
        <w:t xml:space="preserve">New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val="en-US" w:bidi="ar-SA"/>
        </w:rPr>
        <w:t xml:space="preserve">Roman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, размер шрифта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–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 14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, </w:t>
      </w:r>
      <w:r>
        <w:rPr>
          <w:rFonts w:ascii="Times New Roman" w:hAnsi="Times New Roman" w:eastAsia="Times New Roman" w:cs="Times New Roman"/>
          <w:color w:val="auto"/>
          <w:spacing w:val="7"/>
          <w:sz w:val="28"/>
          <w:szCs w:val="28"/>
          <w:lang w:bidi="ar-SA"/>
        </w:rPr>
        <w:t xml:space="preserve">междустрочный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интервал – одинарный; 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поля: левое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3 см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., верхнее, нижние –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2 см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., правое – 1,0 см;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электронные носители 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bidi="ar-SA"/>
        </w:rPr>
        <w:t xml:space="preserve">USB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-накопители) должны быть подписаны с указанием фамилии конкурсанта, муниципального/городского округа,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общеобразовательной организации и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года участия в конкурсе.</w:t>
      </w:r>
      <w:r/>
    </w:p>
    <w:p>
      <w:pPr>
        <w:ind w:left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firstLine="709"/>
        <w:jc w:val="center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Оформление титульного листа</w:t>
      </w:r>
      <w:r/>
    </w:p>
    <w:p>
      <w:pPr>
        <w:ind w:firstLine="709"/>
        <w:jc w:val="center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firstLine="709"/>
        <w:jc w:val="both"/>
        <w:shd w:val="clear" w:color="auto" w:fill="ffffff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iCs/>
          <w:color w:val="auto"/>
          <w:spacing w:val="-1"/>
          <w:sz w:val="28"/>
          <w:szCs w:val="28"/>
          <w:lang w:bidi="ar-SA"/>
        </w:rPr>
        <w:t xml:space="preserve">Конкурсные материалы должны иметь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титульный лист, который включает: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полное название общеобразовательной организации;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2"/>
          <w:sz w:val="28"/>
          <w:szCs w:val="28"/>
          <w:lang w:bidi="ar-SA"/>
        </w:rPr>
        <w:t xml:space="preserve">название конкурсного материала;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фамилию, имя, отчество, должность автора;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полный почтовый адрес, телефон, 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е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-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val="en-US" w:bidi="ar-SA"/>
        </w:rPr>
        <w:t xml:space="preserve">mail</w:t>
      </w: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название населенного пункта;</w:t>
      </w:r>
      <w:r/>
    </w:p>
    <w:p>
      <w:pPr>
        <w:numPr>
          <w:ilvl w:val="0"/>
          <w:numId w:val="20"/>
        </w:numPr>
        <w:ind w:left="0" w:firstLine="709"/>
        <w:jc w:val="both"/>
        <w:shd w:val="clear" w:color="auto" w:fill="ffffff"/>
        <w:widowControl/>
        <w:tabs>
          <w:tab w:val="left" w:pos="1276" w:leader="none"/>
        </w:tabs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pacing w:val="-2"/>
          <w:sz w:val="28"/>
          <w:szCs w:val="28"/>
          <w:lang w:bidi="ar-SA"/>
        </w:rPr>
        <w:t xml:space="preserve">год разработки.</w:t>
      </w:r>
      <w:r/>
    </w:p>
    <w:p>
      <w:pPr>
        <w:ind w:left="6379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/>
    </w:p>
    <w:p>
      <w:pPr>
        <w:ind w:left="6379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jc w:val="center"/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________________</w:t>
      </w:r>
      <w:r/>
    </w:p>
    <w:p>
      <w:pPr>
        <w:ind w:left="5103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br w:type="page" w:clear="all"/>
      </w:r>
      <w:r/>
    </w:p>
    <w:p>
      <w:pPr>
        <w:ind w:left="5103"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Приложение 4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 Положению о проведении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 конкурса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</w:t>
      </w:r>
      <w:r/>
    </w:p>
    <w:p>
      <w:pPr>
        <w:ind w:left="5103"/>
        <w:jc w:val="both"/>
        <w:spacing w:line="240" w:lineRule="exact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безопасности жизнедеятельности» </w:t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КРИТЕРИИ</w:t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right="75" w:firstLine="709"/>
        <w:jc w:val="center"/>
        <w:spacing w:line="283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оценивания первого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(заочного)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тура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bidi="ar-SA"/>
        </w:rPr>
        <w:t xml:space="preserve">II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(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этапа </w:t>
      </w:r>
      <w:r/>
    </w:p>
    <w:p>
      <w:pPr>
        <w:ind w:right="75" w:firstLine="709"/>
        <w:jc w:val="center"/>
        <w:spacing w:line="283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конкурса «Лучший учитель основ безопасности жизнедеятельности»</w:t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0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8"/>
          <w:lang w:bidi="ar-SA"/>
        </w:rPr>
      </w:r>
      <w:r/>
    </w:p>
    <w:p>
      <w:pPr>
        <w:ind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Первый (заочный) тур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второго (краевого) этапа конкурса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безопасности жизнедеятельности» включает в себя 4 (четыре) конкурсных задания, которые оцениваются по следующим критериям:</w:t>
      </w:r>
      <w:r/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/п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Критерии оценивания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Количество </w:t>
            </w:r>
            <w:r/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баллов</w:t>
            </w:r>
            <w:r/>
          </w:p>
        </w:tc>
      </w:tr>
      <w:tr>
        <w:trPr>
          <w:trHeight w:val="425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709"/>
              <w:jc w:val="center"/>
              <w:widowControl/>
              <w:tabs>
                <w:tab w:val="left" w:pos="990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«Портфолио конкурсанта» - 50 баллов</w:t>
            </w:r>
            <w:r/>
          </w:p>
        </w:tc>
      </w:tr>
      <w:tr>
        <w:trPr>
          <w:trHeight w:val="325"/>
        </w:trPr>
        <w:tc>
          <w:tcPr>
            <w:shd w:val="clear" w:color="auto" w:fill="auto"/>
            <w:tcW w:w="959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Участие в мероприятиях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различного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уровня, </w:t>
            </w:r>
            <w:r/>
          </w:p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в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т.ч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.: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30 баллов</w:t>
            </w:r>
            <w:r/>
          </w:p>
        </w:tc>
      </w:tr>
      <w:tr>
        <w:trPr>
          <w:trHeight w:val="341"/>
        </w:trPr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- международных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10 баллов</w:t>
            </w:r>
            <w:r/>
          </w:p>
        </w:tc>
      </w:tr>
      <w:tr>
        <w:trPr>
          <w:trHeight w:val="322"/>
        </w:trPr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- всероссийских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8 баллов</w:t>
            </w:r>
            <w:r/>
          </w:p>
        </w:tc>
      </w:tr>
      <w:tr>
        <w:trPr>
          <w:trHeight w:val="322"/>
        </w:trPr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- региональных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6 баллов</w:t>
            </w:r>
            <w:r/>
          </w:p>
        </w:tc>
      </w:tr>
      <w:tr>
        <w:trPr>
          <w:trHeight w:val="322"/>
        </w:trPr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- муниципальных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4 балла</w:t>
            </w:r>
            <w:r/>
          </w:p>
        </w:tc>
      </w:tr>
      <w:tr>
        <w:trPr>
          <w:trHeight w:val="322"/>
        </w:trPr>
        <w:tc>
          <w:tcPr>
            <w:shd w:val="clear" w:color="auto" w:fill="auto"/>
            <w:tcW w:w="959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- школьных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8"/>
                <w:szCs w:val="28"/>
                <w:lang w:bidi="ar-SA"/>
              </w:rPr>
              <w:t xml:space="preserve">2 балла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Результаты педагогической деятельности: (собрание различных творческих, проектных, исследовательских работ, описание основных форм и направлений деятельности)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Научно-методическая деятельность (тема самообразования, выступления на методических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объединениях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, участие в семинарах, конференциях, педагогических конкурсах, использование в работе новых технологий)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1.4.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Внеурочная деятельность (участие обучающихся в олимпиадах, соревнованиях, мероприятиях, ксерокопии дипломов, грамот и т.д.)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ab/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1.5.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Портфолио документов (ФИО, должность, образование, педагогический стаж, курсы повышения квалификации ксерокопии подтверждающих документов)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511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709"/>
              <w:jc w:val="center"/>
              <w:widowControl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«Конспекты уроков» -  30 баллов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Авторская новизна и оригинальность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1372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Методическая грамотность построения учебного занятия (четкость формирования темы, целесообразность запланированного для урока содержания, задачи практичность, доступность, применимость)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Соответствие содержания урока ОБЖ федеральным государственным образовательным стандартам основного общего и среднего общего образования 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687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2.4.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Целесообразность и эффективность использования технических средств обучения, информационно-коммуникационных технологий, дидактических материалов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ab/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1277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2.5.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Изложение изучаемого материала (соответствие содержания урока и системы познавательных задач в контексте требований программы, доступность нового материала)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1272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2.6.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Педагогическое мастерство (творческий характер заданий, умение активизировать творческий потенциал обучающихся, компетентность и четкость изложения учебного материала)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  <w:tr>
        <w:trPr>
          <w:trHeight w:val="545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jc w:val="center"/>
              <w:widowControl/>
              <w:tabs>
                <w:tab w:val="left" w:pos="990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«Конспекты внеклассных мероприятий» -  16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3.1.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Актуальность выбранной темы, постановка цели мероприятия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ab/>
              <w:t xml:space="preserve"> 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0 - 4 балла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3.2.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Соответствие содержания и формы мероприятия поставленным целям и задачам, возрастным особенностям учащихся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0 - 4 балла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3.3.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Использование разнообразных технологий, в том числе информационно-коммуникационных технологий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0 - 4 балла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3.4. 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Приемы активизации и поддержания интереса учащихся к мероприятию, активность, включенность детей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0 - 4 балла</w:t>
            </w:r>
            <w:r/>
          </w:p>
        </w:tc>
      </w:tr>
      <w:tr>
        <w:trPr>
          <w:trHeight w:val="519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2"/>
              </w:numPr>
              <w:ind w:left="0" w:firstLine="709"/>
              <w:jc w:val="center"/>
              <w:widowControl/>
              <w:tabs>
                <w:tab w:val="left" w:pos="1035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«Фото и/или видеоматериалы» - 20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4.1.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Соответствие фото и/или видеоматериалов тематике предмета «Основы безопасности жизнедеятельности»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0 - 6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4.2.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Полнота и корректность подачи информации в фото и/или видеоматериалах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0 - 3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4.3.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Возможность практического применения представленного видеоматериала в учебном процессе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0 - 6 баллов</w:t>
            </w:r>
            <w:r/>
          </w:p>
        </w:tc>
      </w:tr>
      <w:tr>
        <w:trPr/>
        <w:tc>
          <w:tcPr>
            <w:shd w:val="clear" w:color="auto" w:fill="auto"/>
            <w:tcBorders>
              <w:bottom w:val="single" w:color="auto" w:sz="4" w:space="0"/>
            </w:tcBorders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4.4.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Оригинальность видеоматериала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985" w:type="dxa"/>
            <w:textDirection w:val="lrTb"/>
            <w:noWrap w:val="false"/>
          </w:tcPr>
          <w:p>
            <w:pPr>
              <w:ind w:left="317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0 - 5 баллов</w:t>
            </w:r>
            <w:r/>
          </w:p>
        </w:tc>
      </w:tr>
    </w:tbl>
    <w:p>
      <w:pPr>
        <w:ind w:right="-1"/>
        <w:jc w:val="center"/>
        <w:tabs>
          <w:tab w:val="left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________________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br w:type="page" w:clear="all"/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Приложение 5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 Положению о проведении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краевого конкурса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безопасности жизнедеятельности» </w:t>
      </w:r>
      <w:r/>
    </w:p>
    <w:p>
      <w:pPr>
        <w:ind w:left="5103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u w:val="single"/>
          <w:lang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p>
      <w:pPr>
        <w:jc w:val="both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КРИТЕРИИ</w:t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right="75" w:firstLine="709"/>
        <w:jc w:val="center"/>
        <w:spacing w:line="283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оценивания второго (очного) тура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val="en-US" w:bidi="ar-SA"/>
        </w:rPr>
        <w:t xml:space="preserve">II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(краевого) этапа </w:t>
      </w:r>
      <w:r/>
    </w:p>
    <w:p>
      <w:pPr>
        <w:ind w:right="75" w:firstLine="709"/>
        <w:jc w:val="center"/>
        <w:spacing w:line="283" w:lineRule="exact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конкурса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безопасности жизнедеятельности»</w:t>
      </w:r>
      <w:r/>
    </w:p>
    <w:p>
      <w:pPr>
        <w:ind w:right="75" w:firstLine="709"/>
        <w:jc w:val="center"/>
        <w:widowControl/>
        <w:rPr>
          <w:rFonts w:ascii="Times New Roman" w:hAnsi="Times New Roman" w:eastAsia="Times New Roman" w:cs="Times New Roman"/>
          <w:color w:val="auto"/>
          <w:sz w:val="20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0"/>
          <w:szCs w:val="28"/>
          <w:lang w:bidi="ar-SA"/>
        </w:rPr>
      </w:r>
      <w:r/>
    </w:p>
    <w:p>
      <w:pPr>
        <w:ind w:right="75" w:firstLine="709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Второй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(очный)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 тур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второго (краевого) этапа конкурса </w:t>
      </w: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  <w:t xml:space="preserve">«Лучший учитель основ безопасности жизнедеятельности» включает в себя 2 (два) конкурсных испытания, которые оцениваются по следующим критериям:</w:t>
      </w:r>
      <w:r/>
    </w:p>
    <w:p>
      <w:pPr>
        <w:ind w:firstLine="709"/>
        <w:jc w:val="center"/>
        <w:widowControl/>
        <w:rPr>
          <w:rFonts w:ascii="Times New Roman" w:hAnsi="Times New Roman" w:eastAsia="Times New Roman" w:cs="Times New Roman"/>
          <w:color w:val="auto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Cs w:val="28"/>
          <w:lang w:bidi="ar-SA"/>
        </w:rPr>
      </w:r>
      <w:r/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520"/>
        <w:gridCol w:w="1985"/>
      </w:tblGrid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/п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Критерии оценивания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Количество </w:t>
            </w:r>
            <w:r/>
          </w:p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баллов</w:t>
            </w:r>
            <w:r/>
          </w:p>
        </w:tc>
      </w:tr>
      <w:tr>
        <w:trPr>
          <w:trHeight w:val="425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jc w:val="center"/>
              <w:widowControl/>
              <w:tabs>
                <w:tab w:val="left" w:pos="990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«Открытый урок и его самоанализ» – 50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Информационная и языковая грамотность, результативность, методическое мастерство и творчество, мотивирование к обучению,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рефлексивность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и оценивание, организационная культура, эффективная коммуникация, наличие ценностных ориентиров, 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метапредметный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и междисциплинарный подход, поддержка самостоятельности, активности и творчества обучающихся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Уровень педагогического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 мастерства конкурсанта, соответствие содержания урока заявленной теме и целям, умение активизировать учебную работу учащихся, степень овладения техническими средствами обучения, объектами учебно-материальной базы, современными информационными технологиями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Уровень знаний региональных особенностей различных опасностей природного, техногенного и другого характера, структуры и возможностей системы противодействия им (в том числе ГО, территориальной подсистемы РСЧС)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1.4.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Широта кругозора, уровень знаний в области безопасности жизнедеятельности и других предметных областях, уровень общей культуры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/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1.5.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Соответствие достигнутых результатов урока заявленным целям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>
          <w:trHeight w:val="511"/>
        </w:trPr>
        <w:tc>
          <w:tcPr>
            <w:gridSpan w:val="3"/>
            <w:shd w:val="clear" w:color="auto" w:fill="auto"/>
            <w:tcW w:w="9464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3"/>
              </w:numPr>
              <w:jc w:val="center"/>
              <w:widowControl/>
              <w:tabs>
                <w:tab w:val="left" w:pos="993" w:leader="none"/>
              </w:tabs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Cs/>
                <w:color w:val="auto"/>
                <w:sz w:val="28"/>
                <w:szCs w:val="28"/>
                <w:lang w:bidi="ar-SA"/>
              </w:rPr>
              <w:t xml:space="preserve">«Представление педагогического опыта» – 30 баллов</w:t>
            </w:r>
            <w:r/>
          </w:p>
        </w:tc>
      </w:tr>
      <w:tr>
        <w:trPr>
          <w:trHeight w:val="360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2.1.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Актуальность и новизна авторского подхода к обучению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>
          <w:trHeight w:val="415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2.2.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Практическая значимость этого подхода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  <w:tr>
        <w:trPr>
          <w:trHeight w:val="315"/>
        </w:trPr>
        <w:tc>
          <w:tcPr>
            <w:shd w:val="clear" w:color="auto" w:fill="auto"/>
            <w:tcW w:w="959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2.3.</w:t>
            </w:r>
            <w:r/>
          </w:p>
        </w:tc>
        <w:tc>
          <w:tcPr>
            <w:shd w:val="clear" w:color="auto" w:fill="auto"/>
            <w:tcW w:w="6520" w:type="dxa"/>
            <w:textDirection w:val="lrTb"/>
            <w:noWrap w:val="false"/>
          </w:tcPr>
          <w:p>
            <w:pPr>
              <w:jc w:val="both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Результативность авторского подхода к обучению, оцениваемая по результатам открытого урока, комплексного занятия и данным о педагогической деятельности конкурсанта</w:t>
            </w:r>
            <w:r/>
          </w:p>
        </w:tc>
        <w:tc>
          <w:tcPr>
            <w:shd w:val="clear" w:color="auto" w:fill="auto"/>
            <w:tcW w:w="1985" w:type="dxa"/>
            <w:textDirection w:val="lrTb"/>
            <w:noWrap w:val="false"/>
          </w:tcPr>
          <w:p>
            <w:pPr>
              <w:ind w:left="34"/>
              <w:widowControl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0 – 10 баллов</w:t>
            </w:r>
            <w:r/>
          </w:p>
        </w:tc>
      </w:tr>
    </w:tbl>
    <w:p>
      <w:pPr>
        <w:ind w:firstLine="709"/>
        <w:jc w:val="both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firstLine="709"/>
        <w:jc w:val="both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firstLine="709"/>
        <w:jc w:val="both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firstLine="709"/>
        <w:jc w:val="both"/>
        <w:shd w:val="clear" w:color="auto" w:fill="ffffff"/>
        <w:widowControl/>
        <w:tabs>
          <w:tab w:val="left" w:pos="1066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bidi="ar-SA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  <w:t xml:space="preserve">________________</w:t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8"/>
          <w:lang w:eastAsia="ar-SA" w:bidi="ar-SA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  <w:sectPr>
          <w:headerReference w:type="default" r:id="rId9"/>
          <w:headerReference w:type="even" r:id="rId10"/>
          <w:headerReference w:type="first" r:id="rId11"/>
          <w:footerReference w:type="first" r:id="rId12"/>
          <w:footnotePr/>
          <w:endnotePr/>
          <w:type w:val="nextPage"/>
          <w:pgSz w:w="11900" w:h="16840" w:orient="portrait"/>
          <w:pgMar w:top="1134" w:right="851" w:bottom="709" w:left="1701" w:header="709" w:footer="6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p>
      <w:pPr>
        <w:ind w:left="6946"/>
        <w:spacing w:line="240" w:lineRule="exact"/>
        <w:rPr>
          <w:rFonts w:ascii="Times New Roman" w:hAnsi="Times New Roman" w:eastAsia="Times New Roman" w:cs="Times New Roman"/>
          <w:color w:val="auto"/>
          <w:sz w:val="22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2"/>
          <w:szCs w:val="28"/>
          <w:lang w:bidi="ar-SA"/>
        </w:rPr>
        <w:t xml:space="preserve">Приложение 6</w:t>
      </w:r>
      <w:r/>
    </w:p>
    <w:p>
      <w:pPr>
        <w:ind w:left="6946"/>
        <w:spacing w:line="240" w:lineRule="exact"/>
        <w:widowControl/>
        <w:rPr>
          <w:rFonts w:ascii="Times New Roman" w:hAnsi="Times New Roman" w:eastAsia="Times New Roman" w:cs="Times New Roman"/>
          <w:color w:val="auto"/>
          <w:sz w:val="22"/>
          <w:szCs w:val="28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2"/>
          <w:szCs w:val="28"/>
          <w:lang w:bidi="ar-SA"/>
        </w:rPr>
        <w:t xml:space="preserve">к Положению о проведении</w:t>
      </w:r>
      <w:r/>
    </w:p>
    <w:p>
      <w:pPr>
        <w:ind w:left="6946"/>
        <w:spacing w:line="240" w:lineRule="exact"/>
        <w:widowControl/>
        <w:rPr>
          <w:rFonts w:ascii="Calibri" w:hAnsi="Calibri" w:eastAsia="Batang" w:cs="Times New Roman"/>
          <w:color w:val="auto"/>
          <w:sz w:val="20"/>
          <w:u w:val="single"/>
          <w:lang w:eastAsia="en-US" w:bidi="ar-SA"/>
        </w:rPr>
      </w:pPr>
      <w:r>
        <w:rPr>
          <w:rFonts w:ascii="Times New Roman" w:hAnsi="Times New Roman" w:eastAsia="Times New Roman" w:cs="Times New Roman"/>
          <w:color w:val="auto"/>
          <w:sz w:val="22"/>
          <w:szCs w:val="28"/>
          <w:lang w:bidi="ar-SA"/>
        </w:rPr>
        <w:t xml:space="preserve">краевого конкурса «Лучший учитель основ безопасности жизнедеятельности» </w:t>
      </w:r>
      <w:r/>
    </w:p>
    <w:p>
      <w:pPr>
        <w:jc w:val="right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безопасности жизнедеятельности»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Первый (заочный) тур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«Портфолио конкурсанта»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362" w:vertAnchor="text" w:tblpY="210" w:leftFromText="180" w:topFromText="0" w:rightFromText="180" w:bottomFromText="0"/>
        <w:tblW w:w="10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709"/>
        <w:gridCol w:w="470"/>
        <w:gridCol w:w="471"/>
        <w:gridCol w:w="470"/>
        <w:gridCol w:w="471"/>
        <w:gridCol w:w="499"/>
        <w:gridCol w:w="442"/>
        <w:gridCol w:w="471"/>
        <w:gridCol w:w="470"/>
        <w:gridCol w:w="471"/>
        <w:gridCol w:w="471"/>
        <w:gridCol w:w="471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Участие в мероприятиях </w:t>
            </w: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различного</w:t>
            </w: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 уровня, в т. ч.: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  <w:t xml:space="preserve">-международных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  <w:t xml:space="preserve">-всероссийских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  <w:t xml:space="preserve">-региональных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  <w:t xml:space="preserve">-муниципальных</w:t>
            </w:r>
            <w:r/>
          </w:p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Calibri" w:cs="Times New Roman"/>
                <w:i/>
                <w:sz w:val="20"/>
                <w:szCs w:val="26"/>
                <w:lang w:eastAsia="en-US" w:bidi="ar-SA"/>
              </w:rPr>
              <w:t xml:space="preserve">-школьных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0-30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10 б.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8 б.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6 б.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4 б.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2 б.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eastAsia="en-US" w:bidi="ar-SA"/>
              </w:rPr>
              <w:t xml:space="preserve">Результаты педагогической деятельности: (собрание различных творческих, проектных, исследовательских работ, описание основных форм и направлений деятельности)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Научно-методическая деятельность (тема самообразования, выступления на методических </w:t>
            </w: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объединениях</w:t>
            </w: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, участие в семинарах, конференциях, педагогических конкурсах, использование в работе новых технологий)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9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  <w:t xml:space="preserve">4.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eastAsia="en-US" w:bidi="ar-SA"/>
              </w:rPr>
              <w:t xml:space="preserve">Портфолио документов (ФИО, должность, образование, педагогический стаж, курсы повышения квалификации, ксерокопии подтверждающих документов)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уровень вовлеченности аудитории пользователей и использование инструментария сети Интернет для коммуникации с </w:t>
            </w: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разными</w:t>
            </w:r>
            <w:r/>
          </w:p>
          <w:p>
            <w:pPr>
              <w:widowControl/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sz w:val="20"/>
                <w:szCs w:val="26"/>
                <w:lang w:eastAsia="en-US" w:bidi="ar-SA"/>
              </w:rPr>
              <w:t xml:space="preserve">целевыми аудиториями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 w:val="20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  <w:t xml:space="preserve">0-50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99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42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27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59" w:type="dxa"/>
            <w:textDirection w:val="lrTb"/>
            <w:noWrap w:val="false"/>
          </w:tcPr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______________________________________________________________________________________</w:t>
            </w:r>
            <w:r/>
          </w:p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i/>
          <w:color w:val="auto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lang w:bidi="ar-SA"/>
        </w:rPr>
      </w:pPr>
      <w:r>
        <w:rPr>
          <w:rFonts w:ascii="Times New Roman" w:hAnsi="Times New Roman" w:eastAsia="Batang" w:cs="Times New Roman"/>
          <w:color w:val="auto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lang w:bidi="ar-SA"/>
        </w:rPr>
      </w:pPr>
      <w:r>
        <w:rPr>
          <w:rFonts w:ascii="Times New Roman" w:hAnsi="Times New Roman" w:eastAsia="Batang" w:cs="Times New Roman"/>
          <w:color w:val="auto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lang w:bidi="ar-SA"/>
        </w:rPr>
      </w:pPr>
      <w:r>
        <w:rPr>
          <w:rFonts w:ascii="Times New Roman" w:hAnsi="Times New Roman" w:eastAsia="Batang" w:cs="Times New Roman"/>
          <w:color w:val="auto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безопасности жизнедеятельности»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Первый (заочный) тур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«Конспекты уроков»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362" w:vertAnchor="text" w:tblpY="210" w:leftFromText="180" w:topFromText="0" w:rightFromText="180" w:bottomFromText="0"/>
        <w:tblW w:w="10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709"/>
        <w:gridCol w:w="470"/>
        <w:gridCol w:w="471"/>
        <w:gridCol w:w="470"/>
        <w:gridCol w:w="471"/>
        <w:gridCol w:w="471"/>
        <w:gridCol w:w="470"/>
        <w:gridCol w:w="471"/>
        <w:gridCol w:w="470"/>
        <w:gridCol w:w="471"/>
        <w:gridCol w:w="471"/>
        <w:gridCol w:w="510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Авторская новизна и оригинальности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Методическая грамотность построения учебного занятия (четкость формирования темы, целесообразность запланированного для урока содержания, задачи, практичность, доступность, применимость)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Соответствие содержания урока ОБЖ федеральным государственным образовательным стандартам основного общего и среднего образования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4.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Целесообразность и эффективность использования технических средств обучения, информационно-коммуникационных технологий, дидактических материалов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Изложение изучаемого материала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(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соответствие содержания урока и системы познавательных задач в контексте требований программы, доступность нового материала)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6.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Педагогическое мастерство (творческий характер заданий, умение активизировать творческий потенциал обучающихся, компетентность и четкость изложения учебного материала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27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98" w:type="dxa"/>
            <w:textDirection w:val="lrTb"/>
            <w:noWrap w:val="false"/>
          </w:tcPr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______________________________________________________________________________________</w:t>
            </w:r>
            <w:r/>
          </w:p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безопасности жизнедеятельности»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Первый (заочный) тур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«Конспекты внеклассных мероприятий»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362" w:vertAnchor="text" w:tblpY="210" w:leftFromText="180" w:topFromText="0" w:rightFromText="180" w:bottomFromText="0"/>
        <w:tblW w:w="10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709"/>
        <w:gridCol w:w="470"/>
        <w:gridCol w:w="471"/>
        <w:gridCol w:w="470"/>
        <w:gridCol w:w="471"/>
        <w:gridCol w:w="471"/>
        <w:gridCol w:w="470"/>
        <w:gridCol w:w="471"/>
        <w:gridCol w:w="470"/>
        <w:gridCol w:w="471"/>
        <w:gridCol w:w="471"/>
        <w:gridCol w:w="471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Актуальность выбранной темы, постановка цели мероприятия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Соответствие содержания и формы мероприятия поставленным целям и задачам, возрастным особенностям учащихся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Использование разнообразных технологий, в том числе информационно-коммуникационных технологий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4.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Приемы активизации и поддержания интереса учащихся к мероприятию, активность, включенность детей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27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59" w:type="dxa"/>
            <w:textDirection w:val="lrTb"/>
            <w:noWrap w:val="false"/>
          </w:tcPr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______________________________________________________________________________________</w:t>
            </w:r>
            <w:r/>
          </w:p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безопасности </w:t>
      </w: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жизнедеятельности»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Первый (заочный) тур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«Фото и/или видеоматериалы»»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i/>
          <w:sz w:val="22"/>
          <w:u w:val="single"/>
          <w:lang w:eastAsia="en-US" w:bidi="ar-SA"/>
        </w:rPr>
        <w:t xml:space="preserve">Цель:</w:t>
      </w: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 демонстрация информационной культуры и компетенций учителя 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362" w:vertAnchor="text" w:tblpY="210" w:leftFromText="180" w:topFromText="0" w:rightFromText="180" w:bottomFromText="0"/>
        <w:tblW w:w="105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06"/>
        <w:gridCol w:w="709"/>
        <w:gridCol w:w="470"/>
        <w:gridCol w:w="471"/>
        <w:gridCol w:w="470"/>
        <w:gridCol w:w="471"/>
        <w:gridCol w:w="471"/>
        <w:gridCol w:w="470"/>
        <w:gridCol w:w="471"/>
        <w:gridCol w:w="470"/>
        <w:gridCol w:w="471"/>
        <w:gridCol w:w="471"/>
        <w:gridCol w:w="471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1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Авторская новизна и оригинальности</w:t>
            </w: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Соответствие фото и/или видеоматериалов тематике предмета «Основы безопасности жизнедеятельности»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eastAsia="en-US" w:bidi="ar-SA"/>
              </w:rPr>
              <w:t xml:space="preserve">Полнота и корректность подачи информации в фото и/или видеоматериалах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Возможность практического применения представленного видеоматериала в учебном процессе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0-6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4.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06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Оригинальность видеоматериала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3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0-20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0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7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27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559" w:type="dxa"/>
            <w:textDirection w:val="lrTb"/>
            <w:noWrap w:val="false"/>
          </w:tcPr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______________________________________________________________________________________</w:t>
            </w:r>
            <w:r/>
          </w:p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i/>
          <w:color w:val="auto"/>
          <w:sz w:val="22"/>
          <w:lang w:bidi="ar-SA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left="6804"/>
        <w:spacing w:line="240" w:lineRule="exact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br w:type="page" w:clear="all"/>
      </w:r>
      <w:r/>
    </w:p>
    <w:p>
      <w:pPr>
        <w:ind w:left="7513"/>
        <w:spacing w:line="240" w:lineRule="exact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Приложение 7</w:t>
      </w:r>
      <w:r/>
    </w:p>
    <w:p>
      <w:pPr>
        <w:ind w:left="7513"/>
        <w:spacing w:line="240" w:lineRule="exact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 Положению о проведении</w:t>
      </w:r>
      <w:r/>
    </w:p>
    <w:p>
      <w:pPr>
        <w:ind w:left="7513"/>
        <w:spacing w:line="240" w:lineRule="exact"/>
        <w:rPr>
          <w:rFonts w:ascii="Times New Roman" w:hAnsi="Times New Roman" w:eastAsia="Batang" w:cs="Times New Roman"/>
          <w:color w:val="auto"/>
          <w:sz w:val="22"/>
          <w:u w:val="single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краевого конкурса «Лучший учитель основ безопасности жизнедеятельности» </w:t>
      </w:r>
      <w:r/>
    </w:p>
    <w:p>
      <w:pPr>
        <w:jc w:val="right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</w:r>
      <w:r/>
    </w:p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безопасности жизнедеятельности»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Второй (очный) тур 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«Открытый урок и его самоанализ»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-97" w:vertAnchor="text" w:tblpY="210" w:leftFromText="180" w:topFromText="0" w:rightFromText="180" w:bottomFromText="0"/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Информационная и языковая грамотность, результативность, методическое мастерство и творчество, мотивирование к обучению, </w:t>
            </w: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рефлексивность</w:t>
            </w: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 и оценивание, организационная культура, эффективная коммуникация, наличие ценностных ориентиров, </w:t>
            </w: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метапредметный</w:t>
            </w: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 и междисциплинарный подход, поддержка самостоятельности, активности и творчества обучающихся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Уровень педагогического</w:t>
            </w: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 мастерства конкурсанта, соответствие содержания урока заявленной теме и целям, умение активизировать учебную работу учащихся, степень овладения техническими средствами обучения, объектами учебно-материальной базы, современными информационными технологиями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Уровень знаний региональных особенностей различных опасностей природного, техногенного и другого характера, структуры и возможностей системы противодействия им (в том числе ГО, территориальной подсистемы РСЧС)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4.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Широта кругозора, уровень знаний в области безопасности жизнедеятельности и других предметных областях, уровень общей культуры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5.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sz w:val="22"/>
                <w:szCs w:val="26"/>
                <w:lang w:eastAsia="en-US" w:bidi="ar-SA"/>
              </w:rPr>
              <w:t xml:space="preserve">Соответствие достигнутых результатов урока заявленным целям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0-50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02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1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______________________________________________________________________________________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jc w:val="center"/>
        <w:rPr>
          <w:rFonts w:ascii="Times New Roman" w:hAnsi="Times New Roman" w:eastAsia="Batang" w:cs="Times New Roman"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КРАЕВОЙ ЭТАП КОНКУРСА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«Лучший учитель основ </w:t>
      </w:r>
      <w:r>
        <w:rPr>
          <w:rFonts w:ascii="Times New Roman" w:hAnsi="Times New Roman" w:eastAsia="Batang" w:cs="Times New Roman"/>
          <w:color w:val="auto"/>
          <w:sz w:val="22"/>
          <w:lang w:bidi="ar-SA"/>
        </w:rPr>
        <w:t xml:space="preserve">безопасности жизнедеятельности»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Второй (очный) тур</w:t>
      </w:r>
      <w:r/>
    </w:p>
    <w:p>
      <w:pPr>
        <w:jc w:val="center"/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</w:pPr>
      <w:r>
        <w:rPr>
          <w:rFonts w:ascii="Times New Roman" w:hAnsi="Times New Roman" w:eastAsia="Times New Roman" w:cs="Times New Roman"/>
          <w:bCs/>
          <w:color w:val="auto"/>
          <w:sz w:val="22"/>
          <w:lang w:bidi="ar-SA"/>
        </w:rPr>
        <w:t xml:space="preserve">Экспертный лист оценки конкурсного испытания 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«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Представление педагогического опыта</w:t>
      </w:r>
      <w:r>
        <w:rPr>
          <w:rFonts w:ascii="Times New Roman" w:hAnsi="Times New Roman" w:eastAsia="Times New Roman" w:cs="Times New Roman"/>
          <w:color w:val="auto"/>
          <w:sz w:val="22"/>
          <w:lang w:bidi="ar-SA"/>
        </w:rPr>
        <w:t xml:space="preserve">»</w:t>
      </w:r>
      <w:r/>
    </w:p>
    <w:p>
      <w:pPr>
        <w:ind w:firstLine="709"/>
        <w:jc w:val="both"/>
        <w:rPr>
          <w:rFonts w:ascii="Times New Roman" w:hAnsi="Times New Roman" w:eastAsia="Times New Roman" w:cs="Times New Roman"/>
          <w:sz w:val="22"/>
          <w:lang w:eastAsia="en-US" w:bidi="ar-SA"/>
        </w:rPr>
      </w:pPr>
      <w:r>
        <w:rPr>
          <w:rFonts w:ascii="Times New Roman" w:hAnsi="Times New Roman" w:eastAsia="Times New Roman" w:cs="Times New Roman"/>
          <w:sz w:val="22"/>
          <w:lang w:eastAsia="en-US" w:bidi="ar-SA"/>
        </w:rPr>
        <w:t xml:space="preserve">Дата проведения: ______________         </w:t>
      </w:r>
      <w:r/>
    </w:p>
    <w:tbl>
      <w:tblPr>
        <w:tblpPr w:horzAnchor="margin" w:tblpX="-97" w:vertAnchor="text" w:tblpY="210" w:leftFromText="180" w:topFromText="0" w:rightFromText="180" w:bottomFromText="0"/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44"/>
        <w:gridCol w:w="993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>
        <w:trPr>
          <w:cantSplit/>
          <w:trHeight w:val="51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Критерии оценки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Merge w:val="restart"/>
            <w:textDirection w:val="btLr"/>
            <w:noWrap w:val="false"/>
          </w:tcPr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Возможное </w:t>
            </w:r>
            <w:r/>
          </w:p>
          <w:p>
            <w:pPr>
              <w:ind w:left="113" w:right="113"/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количество баллов</w:t>
            </w:r>
            <w:r/>
          </w:p>
        </w:tc>
        <w:tc>
          <w:tcPr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Оценка в баллах</w:t>
            </w:r>
            <w:r/>
          </w:p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Ф.И.О. конкурсантов</w:t>
            </w:r>
            <w:r/>
          </w:p>
        </w:tc>
      </w:tr>
      <w:tr>
        <w:trPr>
          <w:cantSplit/>
          <w:trHeight w:val="24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vAlign w:val="center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btLr"/>
            <w:noWrap w:val="false"/>
          </w:tcPr>
          <w:p>
            <w:pPr>
              <w:ind w:left="113" w:right="584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btLr"/>
            <w:noWrap w:val="false"/>
          </w:tcPr>
          <w:p>
            <w:pPr>
              <w:ind w:left="113" w:right="113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</w:tc>
      </w:tr>
      <w:tr>
        <w:trPr>
          <w:cantSplit/>
          <w:trHeight w:val="6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1.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Актуальность и новизна авторского подхода к обучению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62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2.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eastAsia="en-US" w:bidi="ar-SA"/>
              </w:rPr>
              <w:t xml:space="preserve">Практическая значимость этого подхода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51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  <w:t xml:space="preserve">3.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44" w:type="dxa"/>
            <w:textDirection w:val="lrTb"/>
            <w:noWrap w:val="false"/>
          </w:tcPr>
          <w:p>
            <w:pPr>
              <w:jc w:val="both"/>
              <w:shd w:val="clear" w:color="auto" w:fill="ffffff"/>
              <w:rPr>
                <w:rFonts w:ascii="Times New Roman" w:hAnsi="Times New Roman" w:eastAsia="Times New Roman" w:cs="Times New Roman"/>
                <w:color w:val="auto"/>
                <w:sz w:val="22"/>
                <w:szCs w:val="28"/>
                <w:lang w:bidi="ar-SA"/>
              </w:rPr>
            </w:pP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Соответствие содержания урока ОБЖ федеральным государственным образовательным стандартам основного общего и среднего образования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>
              <w:rPr>
                <w:rFonts w:ascii="Times New Roman" w:hAnsi="Times New Roman" w:cs="Times New Roman" w:eastAsiaTheme="minorHAnsi"/>
                <w:color w:val="000000" w:themeColor="text1"/>
                <w:sz w:val="22"/>
                <w:szCs w:val="26"/>
                <w:lang w:eastAsia="en-US" w:bidi="ar-SA"/>
              </w:rPr>
              <w:t xml:space="preserve">Результативность авторского подхода к обучению, оцениваемая по результатам открытого урока, комплексного занятия и данным о педагогической деятельности конкурсанта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0-10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pPr>
            <w:r>
              <w:rPr>
                <w:rFonts w:ascii="Arial" w:hAnsi="Arial" w:eastAsia="Times New Roman" w:cs="Arial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52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1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color w:val="auto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szCs w:val="28"/>
                <w:lang w:bidi="ar-SA"/>
              </w:rPr>
              <w:t xml:space="preserve">Итого сумма баллов: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  <w:t xml:space="preserve">0-30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6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textDirection w:val="lrTb"/>
            <w:noWrap w:val="false"/>
          </w:tcPr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r>
            <w:r/>
          </w:p>
        </w:tc>
      </w:tr>
      <w:tr>
        <w:trPr>
          <w:cantSplit/>
          <w:trHeight w:val="1270"/>
        </w:trPr>
        <w:tc>
          <w:tcPr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881" w:type="dxa"/>
            <w:textDirection w:val="lrTb"/>
            <w:noWrap w:val="false"/>
          </w:tcPr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  <w:t xml:space="preserve">Член экспертной группы 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</w:t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                                           подпись</w:t>
            </w: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 </w:t>
            </w:r>
            <w:r/>
          </w:p>
          <w:p>
            <w:pPr>
              <w:rPr>
                <w:rFonts w:ascii="Times New Roman" w:hAnsi="Times New Roman" w:eastAsia="Times New Roman" w:cs="Times New Roman"/>
                <w:i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0"/>
                <w:szCs w:val="22"/>
                <w:lang w:bidi="ar-SA"/>
              </w:rPr>
              <w:t xml:space="preserve">______________________________________________________________________________________</w:t>
            </w:r>
            <w:r/>
          </w:p>
          <w:p>
            <w:pPr>
              <w:tabs>
                <w:tab w:val="left" w:pos="3330" w:leader="none"/>
                <w:tab w:val="left" w:pos="7335" w:leader="none"/>
              </w:tabs>
              <w:rPr>
                <w:rFonts w:ascii="Times New Roman" w:hAnsi="Times New Roman" w:eastAsia="Times New Roman" w:cs="Times New Roman"/>
                <w:color w:val="auto"/>
                <w:sz w:val="2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20"/>
                <w:lang w:bidi="ar-SA"/>
              </w:rPr>
              <w:t xml:space="preserve">                Фамилия, имя, отчество полностью</w:t>
            </w:r>
            <w:r/>
          </w:p>
        </w:tc>
      </w:tr>
    </w:tbl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Cs w:val="28"/>
        </w:rPr>
      </w:pPr>
      <w:r>
        <w:rPr>
          <w:rFonts w:ascii="Times New Roman" w:hAnsi="Times New Roman" w:cs="Times New Roman"/>
          <w:bCs/>
          <w:szCs w:val="28"/>
        </w:rPr>
      </w:r>
      <w:r/>
    </w:p>
    <w:p>
      <w:pPr>
        <w:ind w:right="-1"/>
        <w:jc w:val="center"/>
        <w:tabs>
          <w:tab w:val="left" w:pos="284" w:leader="none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</w:r>
      <w:r/>
    </w:p>
    <w:sectPr>
      <w:footnotePr/>
      <w:endnotePr/>
      <w:type w:val="nextPage"/>
      <w:pgSz w:w="11900" w:h="16840" w:orient="portrait"/>
      <w:pgMar w:top="426" w:right="851" w:bottom="426" w:left="851" w:header="709" w:footer="6" w:gutter="0"/>
      <w:pgNumType w:start="16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tang">
    <w:panose1 w:val="02000603000000000000"/>
  </w:font>
  <w:font w:name="Calibri">
    <w:panose1 w:val="020F05020202040302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Tahoma">
    <w:panose1 w:val="020B060403050404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4"/>
    </w:pPr>
    <w:r/>
    <w:r/>
  </w:p>
  <w:p>
    <w:pPr>
      <w:pStyle w:val="98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988699954"/>
      <w:docPartObj>
        <w:docPartGallery w:val="Page Numbers (Top of Page)"/>
        <w:docPartUnique w:val="true"/>
      </w:docPartObj>
      <w:rPr>
        <w:rFonts w:ascii="Times New Roman" w:hAnsi="Times New Roman" w:cs="Times New Roman"/>
      </w:rPr>
    </w:sdtPr>
    <w:sdtContent>
      <w:p>
        <w:pPr>
          <w:pStyle w:val="986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1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8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rPr>
        <w:sz w:val="2"/>
        <w:szCs w:val="2"/>
      </w:rPr>
    </w:pPr>
    <w:r>
      <w:rPr>
        <w:lang w:bidi="ar-SA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63500" distR="63500" simplePos="0" relativeHeight="251658240" behindDoc="1" locked="0" layoutInCell="1" allowOverlap="1">
              <wp:simplePos x="0" y="0"/>
              <wp:positionH relativeFrom="page">
                <wp:posOffset>7123430</wp:posOffset>
              </wp:positionH>
              <wp:positionV relativeFrom="page">
                <wp:posOffset>486410</wp:posOffset>
              </wp:positionV>
              <wp:extent cx="52070" cy="85090"/>
              <wp:effectExtent l="0" t="635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7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981"/>
                            <w:spacing w:line="240" w:lineRule="auto"/>
                            <w:shd w:val="clear" w:color="auto" w:fill="auto"/>
                          </w:pPr>
                          <w:r/>
                          <w:r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8240;o:allowoverlap:true;o:allowincell:true;mso-position-horizontal-relative:page;margin-left:560.9pt;mso-position-horizontal:absolute;mso-position-vertical-relative:page;margin-top:38.3pt;mso-position-vertical:absolute;width:4.1pt;height:6.7pt;mso-wrap-distance-left:5.0pt;mso-wrap-distance-top:0.0pt;mso-wrap-distance-right:5.0pt;mso-wrap-distance-bottom:0.0pt;v-text-anchor:top;visibility:visible;" filled="f" stroked="f">
              <v:textbox inset="0,0,0,0">
                <w:txbxContent>
                  <w:p>
                    <w:pPr>
                      <w:pStyle w:val="981"/>
                      <w:spacing w:line="240" w:lineRule="auto"/>
                      <w:shd w:val="clear" w:color="auto" w:fill="auto"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right"/>
    </w:pPr>
    <w:r/>
    <w:r/>
  </w:p>
  <w:p>
    <w:pPr>
      <w:pStyle w:val="98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34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0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9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8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2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9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8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5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4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0.2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0.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376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096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1816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536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256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3976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696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416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136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10.2.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‒"/>
      <w:lvlJc w:val="left"/>
      <w:pPr/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21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 w:val="0"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26"/>
  </w:num>
  <w:num w:numId="4">
    <w:abstractNumId w:val="25"/>
  </w:num>
  <w:num w:numId="5">
    <w:abstractNumId w:val="20"/>
  </w:num>
  <w:num w:numId="6">
    <w:abstractNumId w:val="14"/>
  </w:num>
  <w:num w:numId="7">
    <w:abstractNumId w:val="16"/>
  </w:num>
  <w:num w:numId="8">
    <w:abstractNumId w:val="11"/>
  </w:num>
  <w:num w:numId="9">
    <w:abstractNumId w:val="24"/>
  </w:num>
  <w:num w:numId="10">
    <w:abstractNumId w:val="13"/>
  </w:num>
  <w:num w:numId="11">
    <w:abstractNumId w:val="22"/>
  </w:num>
  <w:num w:numId="12">
    <w:abstractNumId w:val="19"/>
  </w:num>
  <w:num w:numId="13">
    <w:abstractNumId w:val="18"/>
  </w:num>
  <w:num w:numId="14">
    <w:abstractNumId w:val="17"/>
  </w:num>
  <w:num w:numId="15">
    <w:abstractNumId w:val="3"/>
  </w:num>
  <w:num w:numId="16">
    <w:abstractNumId w:val="2"/>
  </w:num>
  <w:num w:numId="17">
    <w:abstractNumId w:val="9"/>
  </w:num>
  <w:num w:numId="18">
    <w:abstractNumId w:val="1"/>
  </w:num>
  <w:num w:numId="19">
    <w:abstractNumId w:val="0"/>
  </w:num>
  <w:num w:numId="20">
    <w:abstractNumId w:val="7"/>
  </w:num>
  <w:num w:numId="21">
    <w:abstractNumId w:val="23"/>
  </w:num>
  <w:num w:numId="22">
    <w:abstractNumId w:val="4"/>
  </w:num>
  <w:num w:numId="23">
    <w:abstractNumId w:val="10"/>
  </w:num>
  <w:num w:numId="24">
    <w:abstractNumId w:val="21"/>
  </w:num>
  <w:num w:numId="25">
    <w:abstractNumId w:val="12"/>
  </w:num>
  <w:num w:numId="26">
    <w:abstractNumId w:val="15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ahoma" w:hAnsi="Tahoma" w:eastAsia="Tahoma" w:cs="Tahoma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2">
    <w:name w:val="Heading 1"/>
    <w:basedOn w:val="946"/>
    <w:next w:val="946"/>
    <w:link w:val="7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3">
    <w:name w:val="Heading 1 Char"/>
    <w:basedOn w:val="947"/>
    <w:link w:val="772"/>
    <w:uiPriority w:val="9"/>
    <w:rPr>
      <w:rFonts w:ascii="Arial" w:hAnsi="Arial" w:eastAsia="Arial" w:cs="Arial"/>
      <w:sz w:val="40"/>
      <w:szCs w:val="40"/>
    </w:rPr>
  </w:style>
  <w:style w:type="paragraph" w:styleId="774">
    <w:name w:val="Heading 2"/>
    <w:basedOn w:val="946"/>
    <w:next w:val="946"/>
    <w:link w:val="7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5">
    <w:name w:val="Heading 2 Char"/>
    <w:basedOn w:val="947"/>
    <w:link w:val="774"/>
    <w:uiPriority w:val="9"/>
    <w:rPr>
      <w:rFonts w:ascii="Arial" w:hAnsi="Arial" w:eastAsia="Arial" w:cs="Arial"/>
      <w:sz w:val="34"/>
    </w:rPr>
  </w:style>
  <w:style w:type="paragraph" w:styleId="776">
    <w:name w:val="Heading 3"/>
    <w:basedOn w:val="946"/>
    <w:next w:val="946"/>
    <w:link w:val="7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77">
    <w:name w:val="Heading 3 Char"/>
    <w:basedOn w:val="947"/>
    <w:link w:val="776"/>
    <w:uiPriority w:val="9"/>
    <w:rPr>
      <w:rFonts w:ascii="Arial" w:hAnsi="Arial" w:eastAsia="Arial" w:cs="Arial"/>
      <w:sz w:val="30"/>
      <w:szCs w:val="30"/>
    </w:rPr>
  </w:style>
  <w:style w:type="paragraph" w:styleId="778">
    <w:name w:val="Heading 4"/>
    <w:basedOn w:val="946"/>
    <w:next w:val="946"/>
    <w:link w:val="7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79">
    <w:name w:val="Heading 4 Char"/>
    <w:basedOn w:val="947"/>
    <w:link w:val="778"/>
    <w:uiPriority w:val="9"/>
    <w:rPr>
      <w:rFonts w:ascii="Arial" w:hAnsi="Arial" w:eastAsia="Arial" w:cs="Arial"/>
      <w:b/>
      <w:bCs/>
      <w:sz w:val="26"/>
      <w:szCs w:val="26"/>
    </w:rPr>
  </w:style>
  <w:style w:type="paragraph" w:styleId="780">
    <w:name w:val="Heading 5"/>
    <w:basedOn w:val="946"/>
    <w:next w:val="946"/>
    <w:link w:val="7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1">
    <w:name w:val="Heading 5 Char"/>
    <w:basedOn w:val="947"/>
    <w:link w:val="780"/>
    <w:uiPriority w:val="9"/>
    <w:rPr>
      <w:rFonts w:ascii="Arial" w:hAnsi="Arial" w:eastAsia="Arial" w:cs="Arial"/>
      <w:b/>
      <w:bCs/>
      <w:sz w:val="24"/>
      <w:szCs w:val="24"/>
    </w:rPr>
  </w:style>
  <w:style w:type="paragraph" w:styleId="782">
    <w:name w:val="Heading 6"/>
    <w:basedOn w:val="946"/>
    <w:next w:val="946"/>
    <w:link w:val="7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3">
    <w:name w:val="Heading 6 Char"/>
    <w:basedOn w:val="947"/>
    <w:link w:val="782"/>
    <w:uiPriority w:val="9"/>
    <w:rPr>
      <w:rFonts w:ascii="Arial" w:hAnsi="Arial" w:eastAsia="Arial" w:cs="Arial"/>
      <w:b/>
      <w:bCs/>
      <w:sz w:val="22"/>
      <w:szCs w:val="22"/>
    </w:rPr>
  </w:style>
  <w:style w:type="paragraph" w:styleId="784">
    <w:name w:val="Heading 7"/>
    <w:basedOn w:val="946"/>
    <w:next w:val="946"/>
    <w:link w:val="7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5">
    <w:name w:val="Heading 7 Char"/>
    <w:basedOn w:val="947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86">
    <w:name w:val="Heading 8"/>
    <w:basedOn w:val="946"/>
    <w:next w:val="946"/>
    <w:link w:val="7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87">
    <w:name w:val="Heading 8 Char"/>
    <w:basedOn w:val="947"/>
    <w:link w:val="786"/>
    <w:uiPriority w:val="9"/>
    <w:rPr>
      <w:rFonts w:ascii="Arial" w:hAnsi="Arial" w:eastAsia="Arial" w:cs="Arial"/>
      <w:i/>
      <w:iCs/>
      <w:sz w:val="22"/>
      <w:szCs w:val="22"/>
    </w:rPr>
  </w:style>
  <w:style w:type="paragraph" w:styleId="788">
    <w:name w:val="Heading 9"/>
    <w:basedOn w:val="946"/>
    <w:next w:val="946"/>
    <w:link w:val="7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9">
    <w:name w:val="Heading 9 Char"/>
    <w:basedOn w:val="947"/>
    <w:link w:val="788"/>
    <w:uiPriority w:val="9"/>
    <w:rPr>
      <w:rFonts w:ascii="Arial" w:hAnsi="Arial" w:eastAsia="Arial" w:cs="Arial"/>
      <w:i/>
      <w:iCs/>
      <w:sz w:val="21"/>
      <w:szCs w:val="21"/>
    </w:rPr>
  </w:style>
  <w:style w:type="paragraph" w:styleId="790">
    <w:name w:val="No Spacing"/>
    <w:uiPriority w:val="1"/>
    <w:qFormat/>
    <w:pPr>
      <w:spacing w:before="0" w:after="0" w:line="240" w:lineRule="auto"/>
    </w:pPr>
  </w:style>
  <w:style w:type="paragraph" w:styleId="791">
    <w:name w:val="Title"/>
    <w:basedOn w:val="946"/>
    <w:next w:val="946"/>
    <w:link w:val="79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2">
    <w:name w:val="Title Char"/>
    <w:basedOn w:val="947"/>
    <w:link w:val="791"/>
    <w:uiPriority w:val="10"/>
    <w:rPr>
      <w:sz w:val="48"/>
      <w:szCs w:val="48"/>
    </w:rPr>
  </w:style>
  <w:style w:type="paragraph" w:styleId="793">
    <w:name w:val="Subtitle"/>
    <w:basedOn w:val="946"/>
    <w:next w:val="946"/>
    <w:link w:val="794"/>
    <w:uiPriority w:val="11"/>
    <w:qFormat/>
    <w:pPr>
      <w:spacing w:before="200" w:after="200"/>
    </w:pPr>
    <w:rPr>
      <w:sz w:val="24"/>
      <w:szCs w:val="24"/>
    </w:rPr>
  </w:style>
  <w:style w:type="character" w:styleId="794">
    <w:name w:val="Subtitle Char"/>
    <w:basedOn w:val="947"/>
    <w:link w:val="793"/>
    <w:uiPriority w:val="11"/>
    <w:rPr>
      <w:sz w:val="24"/>
      <w:szCs w:val="24"/>
    </w:rPr>
  </w:style>
  <w:style w:type="paragraph" w:styleId="795">
    <w:name w:val="Quote"/>
    <w:basedOn w:val="946"/>
    <w:next w:val="946"/>
    <w:link w:val="796"/>
    <w:uiPriority w:val="29"/>
    <w:qFormat/>
    <w:pPr>
      <w:ind w:left="720" w:right="720"/>
    </w:pPr>
    <w:rPr>
      <w:i/>
    </w:rPr>
  </w:style>
  <w:style w:type="character" w:styleId="796">
    <w:name w:val="Quote Char"/>
    <w:link w:val="795"/>
    <w:uiPriority w:val="29"/>
    <w:rPr>
      <w:i/>
    </w:rPr>
  </w:style>
  <w:style w:type="paragraph" w:styleId="797">
    <w:name w:val="Intense Quote"/>
    <w:basedOn w:val="946"/>
    <w:next w:val="946"/>
    <w:link w:val="79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98">
    <w:name w:val="Intense Quote Char"/>
    <w:link w:val="797"/>
    <w:uiPriority w:val="30"/>
    <w:rPr>
      <w:i/>
    </w:rPr>
  </w:style>
  <w:style w:type="character" w:styleId="799">
    <w:name w:val="Header Char"/>
    <w:basedOn w:val="947"/>
    <w:link w:val="986"/>
    <w:uiPriority w:val="99"/>
  </w:style>
  <w:style w:type="character" w:styleId="800">
    <w:name w:val="Footer Char"/>
    <w:basedOn w:val="947"/>
    <w:link w:val="984"/>
    <w:uiPriority w:val="99"/>
  </w:style>
  <w:style w:type="paragraph" w:styleId="801">
    <w:name w:val="Caption"/>
    <w:basedOn w:val="946"/>
    <w:next w:val="9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2">
    <w:name w:val="Caption Char"/>
    <w:basedOn w:val="801"/>
    <w:link w:val="984"/>
    <w:uiPriority w:val="99"/>
  </w:style>
  <w:style w:type="table" w:styleId="803">
    <w:name w:val="Table Grid"/>
    <w:basedOn w:val="9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4">
    <w:name w:val="Table Grid Light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05">
    <w:name w:val="Plain Table 1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6">
    <w:name w:val="Plain Table 2"/>
    <w:basedOn w:val="9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07">
    <w:name w:val="Plain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08">
    <w:name w:val="Plain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Plain Table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0">
    <w:name w:val="Grid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Grid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Grid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Grid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Grid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Grid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Grid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Grid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2">
    <w:name w:val="Grid Table 4 - Accent 1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33">
    <w:name w:val="Grid Table 4 - Accent 2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34">
    <w:name w:val="Grid Table 4 - Accent 3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35">
    <w:name w:val="Grid Table 4 - Accent 4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36">
    <w:name w:val="Grid Table 4 - Accent 5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37">
    <w:name w:val="Grid Table 4 - Accent 6"/>
    <w:basedOn w:val="9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8">
    <w:name w:val="Grid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9">
    <w:name w:val="Grid Table 5 Dark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0">
    <w:name w:val="Grid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1">
    <w:name w:val="Grid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42">
    <w:name w:val="Grid Table 5 Dark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43">
    <w:name w:val="Grid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44">
    <w:name w:val="Grid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45">
    <w:name w:val="Grid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46">
    <w:name w:val="Grid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47">
    <w:name w:val="Grid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48">
    <w:name w:val="Grid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49">
    <w:name w:val="Grid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0">
    <w:name w:val="Grid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1">
    <w:name w:val="Grid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2">
    <w:name w:val="Grid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>
    <w:name w:val="Grid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>
    <w:name w:val="Grid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>
    <w:name w:val="Grid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>
    <w:name w:val="Grid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>
    <w:name w:val="Grid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>
    <w:name w:val="Grid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>
    <w:name w:val="List Table 1 Light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List Table 1 Light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List Table 1 Light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List Table 1 Light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List Table 1 Light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List Table 1 Light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List Table 1 Light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67">
    <w:name w:val="List Table 2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68">
    <w:name w:val="List Table 2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69">
    <w:name w:val="List Table 2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0">
    <w:name w:val="List Table 2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1">
    <w:name w:val="List Table 2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2">
    <w:name w:val="List Table 2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73">
    <w:name w:val="List Table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4">
    <w:name w:val="List Table 3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5">
    <w:name w:val="List Table 3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6">
    <w:name w:val="List Table 3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7">
    <w:name w:val="List Table 3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>
    <w:name w:val="List Table 3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>
    <w:name w:val="List Table 3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>
    <w:name w:val="List Table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4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4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4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4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4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4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5 Dark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8">
    <w:name w:val="List Table 5 Dark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89">
    <w:name w:val="List Table 5 Dark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0">
    <w:name w:val="List Table 5 Dark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1">
    <w:name w:val="List Table 5 Dark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2">
    <w:name w:val="List Table 5 Dark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3">
    <w:name w:val="List Table 5 Dark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4">
    <w:name w:val="List Table 6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95">
    <w:name w:val="List Table 6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96">
    <w:name w:val="List Table 6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97">
    <w:name w:val="List Table 6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98">
    <w:name w:val="List Table 6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99">
    <w:name w:val="List Table 6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0">
    <w:name w:val="List Table 6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1">
    <w:name w:val="List Table 7 Colorful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2">
    <w:name w:val="List Table 7 Colorful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903">
    <w:name w:val="List Table 7 Colorful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904">
    <w:name w:val="List Table 7 Colorful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905">
    <w:name w:val="List Table 7 Colorful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906">
    <w:name w:val="List Table 7 Colorful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907">
    <w:name w:val="List Table 7 Colorful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908">
    <w:name w:val="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09">
    <w:name w:val="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0">
    <w:name w:val="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1">
    <w:name w:val="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2">
    <w:name w:val="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13">
    <w:name w:val="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14">
    <w:name w:val="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15">
    <w:name w:val="Bordered &amp; Lined - Accent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Bordered &amp; Lined - Accent 1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917">
    <w:name w:val="Bordered &amp; Lined - Accent 2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918">
    <w:name w:val="Bordered &amp; Lined - Accent 3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919">
    <w:name w:val="Bordered &amp; Lined - Accent 4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920">
    <w:name w:val="Bordered &amp; Lined - Accent 5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921">
    <w:name w:val="Bordered &amp; Lined - Accent 6"/>
    <w:basedOn w:val="9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922">
    <w:name w:val="Bordered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23">
    <w:name w:val="Bordered - Accent 1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24">
    <w:name w:val="Bordered - Accent 2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25">
    <w:name w:val="Bordered - Accent 3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26">
    <w:name w:val="Bordered - Accent 4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27">
    <w:name w:val="Bordered - Accent 5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28">
    <w:name w:val="Bordered - Accent 6"/>
    <w:basedOn w:val="9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929">
    <w:name w:val="footnote text"/>
    <w:basedOn w:val="946"/>
    <w:link w:val="930"/>
    <w:uiPriority w:val="99"/>
    <w:semiHidden/>
    <w:unhideWhenUsed/>
    <w:pPr>
      <w:spacing w:after="40" w:line="240" w:lineRule="auto"/>
    </w:pPr>
    <w:rPr>
      <w:sz w:val="18"/>
    </w:rPr>
  </w:style>
  <w:style w:type="character" w:styleId="930">
    <w:name w:val="Footnote Text Char"/>
    <w:link w:val="929"/>
    <w:uiPriority w:val="99"/>
    <w:rPr>
      <w:sz w:val="18"/>
    </w:rPr>
  </w:style>
  <w:style w:type="character" w:styleId="931">
    <w:name w:val="footnote reference"/>
    <w:basedOn w:val="947"/>
    <w:uiPriority w:val="99"/>
    <w:unhideWhenUsed/>
    <w:rPr>
      <w:vertAlign w:val="superscript"/>
    </w:rPr>
  </w:style>
  <w:style w:type="paragraph" w:styleId="932">
    <w:name w:val="endnote text"/>
    <w:basedOn w:val="946"/>
    <w:link w:val="933"/>
    <w:uiPriority w:val="99"/>
    <w:semiHidden/>
    <w:unhideWhenUsed/>
    <w:pPr>
      <w:spacing w:after="0" w:line="240" w:lineRule="auto"/>
    </w:pPr>
    <w:rPr>
      <w:sz w:val="20"/>
    </w:rPr>
  </w:style>
  <w:style w:type="character" w:styleId="933">
    <w:name w:val="Endnote Text Char"/>
    <w:link w:val="932"/>
    <w:uiPriority w:val="99"/>
    <w:rPr>
      <w:sz w:val="20"/>
    </w:rPr>
  </w:style>
  <w:style w:type="character" w:styleId="934">
    <w:name w:val="endnote reference"/>
    <w:basedOn w:val="947"/>
    <w:uiPriority w:val="99"/>
    <w:semiHidden/>
    <w:unhideWhenUsed/>
    <w:rPr>
      <w:vertAlign w:val="superscript"/>
    </w:rPr>
  </w:style>
  <w:style w:type="paragraph" w:styleId="935">
    <w:name w:val="toc 1"/>
    <w:basedOn w:val="946"/>
    <w:next w:val="946"/>
    <w:uiPriority w:val="39"/>
    <w:unhideWhenUsed/>
    <w:pPr>
      <w:ind w:left="0" w:right="0" w:firstLine="0"/>
      <w:spacing w:after="57"/>
    </w:pPr>
  </w:style>
  <w:style w:type="paragraph" w:styleId="936">
    <w:name w:val="toc 2"/>
    <w:basedOn w:val="946"/>
    <w:next w:val="946"/>
    <w:uiPriority w:val="39"/>
    <w:unhideWhenUsed/>
    <w:pPr>
      <w:ind w:left="283" w:right="0" w:firstLine="0"/>
      <w:spacing w:after="57"/>
    </w:pPr>
  </w:style>
  <w:style w:type="paragraph" w:styleId="937">
    <w:name w:val="toc 3"/>
    <w:basedOn w:val="946"/>
    <w:next w:val="946"/>
    <w:uiPriority w:val="39"/>
    <w:unhideWhenUsed/>
    <w:pPr>
      <w:ind w:left="567" w:right="0" w:firstLine="0"/>
      <w:spacing w:after="57"/>
    </w:pPr>
  </w:style>
  <w:style w:type="paragraph" w:styleId="938">
    <w:name w:val="toc 4"/>
    <w:basedOn w:val="946"/>
    <w:next w:val="946"/>
    <w:uiPriority w:val="39"/>
    <w:unhideWhenUsed/>
    <w:pPr>
      <w:ind w:left="850" w:right="0" w:firstLine="0"/>
      <w:spacing w:after="57"/>
    </w:pPr>
  </w:style>
  <w:style w:type="paragraph" w:styleId="939">
    <w:name w:val="toc 5"/>
    <w:basedOn w:val="946"/>
    <w:next w:val="946"/>
    <w:uiPriority w:val="39"/>
    <w:unhideWhenUsed/>
    <w:pPr>
      <w:ind w:left="1134" w:right="0" w:firstLine="0"/>
      <w:spacing w:after="57"/>
    </w:pPr>
  </w:style>
  <w:style w:type="paragraph" w:styleId="940">
    <w:name w:val="toc 6"/>
    <w:basedOn w:val="946"/>
    <w:next w:val="946"/>
    <w:uiPriority w:val="39"/>
    <w:unhideWhenUsed/>
    <w:pPr>
      <w:ind w:left="1417" w:right="0" w:firstLine="0"/>
      <w:spacing w:after="57"/>
    </w:pPr>
  </w:style>
  <w:style w:type="paragraph" w:styleId="941">
    <w:name w:val="toc 7"/>
    <w:basedOn w:val="946"/>
    <w:next w:val="946"/>
    <w:uiPriority w:val="39"/>
    <w:unhideWhenUsed/>
    <w:pPr>
      <w:ind w:left="1701" w:right="0" w:firstLine="0"/>
      <w:spacing w:after="57"/>
    </w:pPr>
  </w:style>
  <w:style w:type="paragraph" w:styleId="942">
    <w:name w:val="toc 8"/>
    <w:basedOn w:val="946"/>
    <w:next w:val="946"/>
    <w:uiPriority w:val="39"/>
    <w:unhideWhenUsed/>
    <w:pPr>
      <w:ind w:left="1984" w:right="0" w:firstLine="0"/>
      <w:spacing w:after="57"/>
    </w:pPr>
  </w:style>
  <w:style w:type="paragraph" w:styleId="943">
    <w:name w:val="toc 9"/>
    <w:basedOn w:val="946"/>
    <w:next w:val="946"/>
    <w:uiPriority w:val="39"/>
    <w:unhideWhenUsed/>
    <w:pPr>
      <w:ind w:left="2268" w:right="0" w:firstLine="0"/>
      <w:spacing w:after="57"/>
    </w:pPr>
  </w:style>
  <w:style w:type="paragraph" w:styleId="944">
    <w:name w:val="TOC Heading"/>
    <w:uiPriority w:val="39"/>
    <w:unhideWhenUsed/>
  </w:style>
  <w:style w:type="paragraph" w:styleId="945">
    <w:name w:val="table of figures"/>
    <w:basedOn w:val="946"/>
    <w:next w:val="946"/>
    <w:uiPriority w:val="99"/>
    <w:unhideWhenUsed/>
    <w:pPr>
      <w:spacing w:after="0" w:afterAutospacing="0"/>
    </w:pPr>
  </w:style>
  <w:style w:type="paragraph" w:styleId="946" w:default="1">
    <w:name w:val="Normal"/>
    <w:rPr>
      <w:color w:val="000000"/>
    </w:rPr>
  </w:style>
  <w:style w:type="character" w:styleId="947" w:default="1">
    <w:name w:val="Default Paragraph Font"/>
    <w:uiPriority w:val="1"/>
    <w:unhideWhenUsed/>
  </w:style>
  <w:style w:type="table" w:styleId="9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49" w:default="1">
    <w:name w:val="No List"/>
    <w:uiPriority w:val="99"/>
    <w:semiHidden/>
    <w:unhideWhenUsed/>
  </w:style>
  <w:style w:type="character" w:styleId="950">
    <w:name w:val="Hyperlink"/>
    <w:basedOn w:val="947"/>
    <w:rPr>
      <w:color w:val="0066cc"/>
      <w:u w:val="single"/>
    </w:rPr>
  </w:style>
  <w:style w:type="character" w:styleId="951" w:customStyle="1">
    <w:name w:val="Основной текст (3)_"/>
    <w:basedOn w:val="947"/>
    <w:link w:val="976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styleId="952" w:customStyle="1">
    <w:name w:val="Основной текст (3)"/>
    <w:basedOn w:val="95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53" w:customStyle="1">
    <w:name w:val="Основной текст (3) + Интервал 4 pt"/>
    <w:basedOn w:val="95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90"/>
      <w:position w:val="0"/>
      <w:sz w:val="28"/>
      <w:szCs w:val="28"/>
      <w:u w:val="none"/>
      <w:lang w:val="ru-RU" w:eastAsia="ru-RU" w:bidi="ru-RU"/>
    </w:rPr>
  </w:style>
  <w:style w:type="character" w:styleId="954" w:customStyle="1">
    <w:name w:val="Заголовок №1_"/>
    <w:basedOn w:val="947"/>
    <w:link w:val="977"/>
    <w:rPr>
      <w:rFonts w:ascii="Times New Roman" w:hAnsi="Times New Roman" w:eastAsia="Times New Roman" w:cs="Times New Roman"/>
      <w:b/>
      <w:bCs/>
      <w:i/>
      <w:iCs/>
      <w:smallCaps w:val="0"/>
      <w:strike w:val="0"/>
      <w:sz w:val="30"/>
      <w:szCs w:val="30"/>
      <w:u w:val="none"/>
    </w:rPr>
  </w:style>
  <w:style w:type="character" w:styleId="955" w:customStyle="1">
    <w:name w:val="Заголовок №1"/>
    <w:basedOn w:val="95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  <w:style w:type="character" w:styleId="956" w:customStyle="1">
    <w:name w:val="Заголовок №1 + Не полужирный;Не курсив"/>
    <w:basedOn w:val="954"/>
    <w:rPr>
      <w:rFonts w:ascii="Times New Roman" w:hAnsi="Times New Roman" w:eastAsia="Times New Roman" w:cs="Times New Roman"/>
      <w:b/>
      <w:bCs/>
      <w:i/>
      <w:iCs/>
      <w:smallCaps w:val="0"/>
      <w:strike w:val="0"/>
      <w:color w:val="000000"/>
      <w:spacing w:val="0"/>
      <w:position w:val="0"/>
      <w:sz w:val="30"/>
      <w:szCs w:val="30"/>
      <w:u w:val="none"/>
      <w:lang w:val="ru-RU" w:eastAsia="ru-RU" w:bidi="ru-RU"/>
    </w:rPr>
  </w:style>
  <w:style w:type="character" w:styleId="957" w:customStyle="1">
    <w:name w:val="Основной текст (4)_"/>
    <w:basedOn w:val="947"/>
    <w:link w:val="978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styleId="958" w:customStyle="1">
    <w:name w:val="Основной текст (4)"/>
    <w:basedOn w:val="95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styleId="959" w:customStyle="1">
    <w:name w:val="Основной текст (4) + Arial Unicode MS;11 pt"/>
    <w:basedOn w:val="957"/>
    <w:rPr>
      <w:rFonts w:ascii="Arial Unicode MS" w:hAnsi="Arial Unicode MS" w:eastAsia="Arial Unicode MS" w:cs="Arial Unicode MS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60" w:customStyle="1">
    <w:name w:val="Основной текст (5)_"/>
    <w:basedOn w:val="947"/>
    <w:link w:val="979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styleId="961" w:customStyle="1">
    <w:name w:val="Основной текст (5)"/>
    <w:basedOn w:val="960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lang w:val="ru-RU" w:eastAsia="ru-RU" w:bidi="ru-RU"/>
    </w:rPr>
  </w:style>
  <w:style w:type="character" w:styleId="962" w:customStyle="1">
    <w:name w:val="Основной текст (2)_"/>
    <w:basedOn w:val="947"/>
    <w:link w:val="980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63" w:customStyle="1">
    <w:name w:val="Основной текст (2)"/>
    <w:basedOn w:val="9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64" w:customStyle="1">
    <w:name w:val="Основной текст (2)"/>
    <w:basedOn w:val="9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65" w:customStyle="1">
    <w:name w:val="Основной текст (2) Exact"/>
    <w:basedOn w:val="947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66" w:customStyle="1">
    <w:name w:val="Основной текст (2) Exact"/>
    <w:basedOn w:val="9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67" w:customStyle="1">
    <w:name w:val="Колонтитул_"/>
    <w:basedOn w:val="947"/>
    <w:link w:val="981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styleId="968" w:customStyle="1">
    <w:name w:val="Колонтитул"/>
    <w:basedOn w:val="96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69" w:customStyle="1">
    <w:name w:val="Подпись к картинке Exact"/>
    <w:basedOn w:val="947"/>
    <w:link w:val="98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70" w:customStyle="1">
    <w:name w:val="Подпись к картинке Exact"/>
    <w:basedOn w:val="96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71" w:customStyle="1">
    <w:name w:val="Заголовок №2_"/>
    <w:basedOn w:val="947"/>
    <w:link w:val="983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972" w:customStyle="1">
    <w:name w:val="Заголовок №2"/>
    <w:basedOn w:val="97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73" w:customStyle="1">
    <w:name w:val="Основной текст (2)"/>
    <w:basedOn w:val="9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974" w:customStyle="1">
    <w:name w:val="Колонтитул"/>
    <w:basedOn w:val="967"/>
    <w:rPr>
      <w:rFonts w:ascii="Times New Roman" w:hAnsi="Times New Roman" w:eastAsia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1"/>
      <w:szCs w:val="21"/>
      <w:u w:val="none"/>
      <w:lang w:val="ru-RU" w:eastAsia="ru-RU" w:bidi="ru-RU"/>
    </w:rPr>
  </w:style>
  <w:style w:type="character" w:styleId="975" w:customStyle="1">
    <w:name w:val="Основной текст (2) + Arial Unicode MS;12 pt;Курсив;Интервал 0 pt"/>
    <w:basedOn w:val="962"/>
    <w:rPr>
      <w:rFonts w:ascii="Arial Unicode MS" w:hAnsi="Arial Unicode MS" w:eastAsia="Arial Unicode MS" w:cs="Arial Unicode MS"/>
      <w:b w:val="0"/>
      <w:bCs w:val="0"/>
      <w:i/>
      <w:iCs/>
      <w:smallCaps w:val="0"/>
      <w:strike w:val="0"/>
      <w:color w:val="000000"/>
      <w:spacing w:val="-10"/>
      <w:position w:val="0"/>
      <w:sz w:val="24"/>
      <w:szCs w:val="24"/>
      <w:u w:val="none"/>
      <w:lang w:val="ru-RU" w:eastAsia="ru-RU" w:bidi="ru-RU"/>
    </w:rPr>
  </w:style>
  <w:style w:type="paragraph" w:styleId="976" w:customStyle="1">
    <w:name w:val="Основной текст (3)"/>
    <w:basedOn w:val="946"/>
    <w:link w:val="951"/>
    <w:pPr>
      <w:jc w:val="center"/>
      <w:spacing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977" w:customStyle="1">
    <w:name w:val="Заголовок №1"/>
    <w:basedOn w:val="946"/>
    <w:link w:val="954"/>
    <w:pPr>
      <w:jc w:val="both"/>
      <w:spacing w:before="120" w:line="0" w:lineRule="atLeast"/>
      <w:shd w:val="clear" w:color="auto" w:fill="ffffff"/>
      <w:outlineLvl w:val="0"/>
    </w:pPr>
    <w:rPr>
      <w:rFonts w:ascii="Times New Roman" w:hAnsi="Times New Roman" w:eastAsia="Times New Roman" w:cs="Times New Roman"/>
      <w:b/>
      <w:bCs/>
      <w:i/>
      <w:iCs/>
      <w:sz w:val="30"/>
      <w:szCs w:val="30"/>
    </w:rPr>
  </w:style>
  <w:style w:type="paragraph" w:styleId="978" w:customStyle="1">
    <w:name w:val="Основной текст (4)"/>
    <w:basedOn w:val="946"/>
    <w:link w:val="957"/>
    <w:pPr>
      <w:jc w:val="both"/>
      <w:spacing w:after="120" w:line="0" w:lineRule="atLeast"/>
      <w:shd w:val="clear" w:color="auto" w:fill="ffffff"/>
    </w:pPr>
    <w:rPr>
      <w:rFonts w:ascii="Times New Roman" w:hAnsi="Times New Roman" w:eastAsia="Times New Roman" w:cs="Times New Roman"/>
      <w:sz w:val="20"/>
      <w:szCs w:val="20"/>
    </w:rPr>
  </w:style>
  <w:style w:type="paragraph" w:styleId="979" w:customStyle="1">
    <w:name w:val="Основной текст (5)"/>
    <w:basedOn w:val="946"/>
    <w:link w:val="960"/>
    <w:pPr>
      <w:jc w:val="center"/>
      <w:spacing w:before="120" w:after="84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980" w:customStyle="1">
    <w:name w:val="Основной текст (2)"/>
    <w:basedOn w:val="946"/>
    <w:link w:val="962"/>
    <w:pPr>
      <w:ind w:hanging="1620"/>
      <w:spacing w:before="840" w:after="420" w:line="240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81" w:customStyle="1">
    <w:name w:val="Колонтитул"/>
    <w:basedOn w:val="946"/>
    <w:link w:val="967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1"/>
      <w:szCs w:val="21"/>
    </w:rPr>
  </w:style>
  <w:style w:type="paragraph" w:styleId="982" w:customStyle="1">
    <w:name w:val="Подпись к картинке"/>
    <w:basedOn w:val="946"/>
    <w:link w:val="969"/>
    <w:pPr>
      <w:spacing w:line="0" w:lineRule="atLeas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983" w:customStyle="1">
    <w:name w:val="Заголовок №2"/>
    <w:basedOn w:val="946"/>
    <w:link w:val="971"/>
    <w:pPr>
      <w:jc w:val="center"/>
      <w:spacing w:before="960" w:after="360" w:line="0" w:lineRule="atLeast"/>
      <w:shd w:val="clear" w:color="auto" w:fill="ffffff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984">
    <w:name w:val="Footer"/>
    <w:basedOn w:val="946"/>
    <w:link w:val="98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5" w:customStyle="1">
    <w:name w:val="Нижний колонтитул Знак"/>
    <w:basedOn w:val="947"/>
    <w:link w:val="984"/>
    <w:uiPriority w:val="99"/>
    <w:rPr>
      <w:color w:val="000000"/>
    </w:rPr>
  </w:style>
  <w:style w:type="paragraph" w:styleId="986">
    <w:name w:val="Header"/>
    <w:basedOn w:val="946"/>
    <w:link w:val="98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87" w:customStyle="1">
    <w:name w:val="Верхний колонтитул Знак"/>
    <w:basedOn w:val="947"/>
    <w:link w:val="986"/>
    <w:uiPriority w:val="99"/>
    <w:rPr>
      <w:color w:val="000000"/>
    </w:rPr>
  </w:style>
  <w:style w:type="paragraph" w:styleId="988">
    <w:name w:val="Balloon Text"/>
    <w:basedOn w:val="946"/>
    <w:link w:val="989"/>
    <w:uiPriority w:val="99"/>
    <w:semiHidden/>
    <w:unhideWhenUsed/>
    <w:rPr>
      <w:sz w:val="16"/>
      <w:szCs w:val="16"/>
    </w:rPr>
  </w:style>
  <w:style w:type="character" w:styleId="989" w:customStyle="1">
    <w:name w:val="Текст выноски Знак"/>
    <w:basedOn w:val="947"/>
    <w:link w:val="988"/>
    <w:uiPriority w:val="99"/>
    <w:semiHidden/>
    <w:rPr>
      <w:color w:val="000000"/>
      <w:sz w:val="16"/>
      <w:szCs w:val="16"/>
    </w:rPr>
  </w:style>
  <w:style w:type="paragraph" w:styleId="990" w:customStyle="1">
    <w:name w:val="МОН"/>
    <w:basedOn w:val="946"/>
    <w:pPr>
      <w:ind w:firstLine="709"/>
      <w:jc w:val="both"/>
      <w:spacing w:line="360" w:lineRule="auto"/>
      <w:widowControl/>
    </w:pPr>
    <w:rPr>
      <w:rFonts w:ascii="Times New Roman" w:hAnsi="Times New Roman" w:eastAsia="Times New Roman" w:cs="Times New Roman"/>
      <w:color w:val="auto"/>
      <w:sz w:val="28"/>
      <w:lang w:bidi="ar-SA"/>
    </w:rPr>
  </w:style>
  <w:style w:type="paragraph" w:styleId="991">
    <w:name w:val="Normal (Web)"/>
    <w:basedOn w:val="946"/>
    <w:pPr>
      <w:spacing w:after="280"/>
      <w:widowControl/>
    </w:pPr>
    <w:rPr>
      <w:rFonts w:ascii="Times New Roman" w:hAnsi="Times New Roman" w:eastAsia="Times New Roman" w:cs="Times New Roman"/>
      <w:color w:val="auto"/>
      <w:lang w:eastAsia="ar-SA" w:bidi="ar-SA"/>
    </w:rPr>
  </w:style>
  <w:style w:type="paragraph" w:styleId="992">
    <w:name w:val="List Paragraph"/>
    <w:basedOn w:val="946"/>
    <w:uiPriority w:val="34"/>
    <w:qFormat/>
    <w:pPr>
      <w:contextualSpacing/>
      <w:ind w:left="720"/>
    </w:pPr>
  </w:style>
  <w:style w:type="paragraph" w:styleId="993" w:customStyle="1">
    <w:name w:val="Абзац списка1"/>
    <w:basedOn w:val="946"/>
    <w:pPr>
      <w:ind w:left="720"/>
    </w:pPr>
    <w:rPr>
      <w:rFonts w:ascii="Times New Roman" w:hAnsi="Times New Roman" w:eastAsia="Times New Roman" w:cs="Times New Roman"/>
      <w:color w:val="auto"/>
      <w:sz w:val="20"/>
      <w:szCs w:val="20"/>
      <w:lang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CD991-9D60-445C-9131-D8D745642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revision>5</cp:revision>
  <dcterms:created xsi:type="dcterms:W3CDTF">2022-09-06T14:42:00Z</dcterms:created>
  <dcterms:modified xsi:type="dcterms:W3CDTF">2023-09-08T05:47:12Z</dcterms:modified>
</cp:coreProperties>
</file>