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EA8" w:rsidRPr="00B33EA8" w:rsidRDefault="00B33EA8" w:rsidP="00B33EA8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33EA8">
        <w:rPr>
          <w:rFonts w:ascii="Times New Roman" w:hAnsi="Times New Roman" w:cs="Times New Roman"/>
          <w:b/>
          <w:sz w:val="32"/>
          <w:szCs w:val="32"/>
        </w:rPr>
        <w:t>Повышение квалификации и переподготовки</w:t>
      </w:r>
    </w:p>
    <w:p w:rsidR="00B33EA8" w:rsidRPr="00B33EA8" w:rsidRDefault="00B33EA8" w:rsidP="00B33E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3EA8">
        <w:rPr>
          <w:rFonts w:ascii="Times New Roman" w:hAnsi="Times New Roman" w:cs="Times New Roman"/>
          <w:sz w:val="28"/>
          <w:szCs w:val="28"/>
        </w:rPr>
        <w:t>ГБУ ДПО «Ставропольский краевой институт развития образования, повышения квалификации и перепо</w:t>
      </w:r>
      <w:bookmarkStart w:id="0" w:name="_GoBack"/>
      <w:bookmarkEnd w:id="0"/>
      <w:r w:rsidRPr="00B33EA8">
        <w:rPr>
          <w:rFonts w:ascii="Times New Roman" w:hAnsi="Times New Roman" w:cs="Times New Roman"/>
          <w:sz w:val="28"/>
          <w:szCs w:val="28"/>
        </w:rPr>
        <w:t>дготовки работников образования» осуществляет обучение по дополнительным профессиональным программам на основе договора об образовании, заключаемого со слушателем и (или) физическим или юридическим лицом, обязующимся оплатить обучение лица, зачисляемого на обучение, либо за счет бюджетных ассигнований федерального бюджета, субсидии бюджета Ставропольского края.</w:t>
      </w:r>
    </w:p>
    <w:p w:rsidR="00B33EA8" w:rsidRPr="00B33EA8" w:rsidRDefault="00B33EA8" w:rsidP="00B33E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3EA8" w:rsidRPr="00B33EA8" w:rsidRDefault="00B33EA8" w:rsidP="00B33E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3EA8">
        <w:rPr>
          <w:rFonts w:ascii="Times New Roman" w:hAnsi="Times New Roman" w:cs="Times New Roman"/>
          <w:sz w:val="28"/>
          <w:szCs w:val="28"/>
        </w:rPr>
        <w:t>Обучение по программам проходит в очной форме с применением дистанционных образовательных технологий и электронного обучения.</w:t>
      </w:r>
    </w:p>
    <w:p w:rsidR="00B33EA8" w:rsidRPr="00B33EA8" w:rsidRDefault="00B33EA8" w:rsidP="00B33E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3EA8" w:rsidRDefault="00B33EA8" w:rsidP="00B33E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3EA8">
        <w:rPr>
          <w:rFonts w:ascii="Times New Roman" w:hAnsi="Times New Roman" w:cs="Times New Roman"/>
          <w:b/>
          <w:sz w:val="28"/>
          <w:szCs w:val="28"/>
        </w:rPr>
        <w:t>Ссылка для прохождения дистанционной части курсов</w:t>
      </w:r>
      <w:r w:rsidRPr="00B33EA8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9410F3">
          <w:rPr>
            <w:rStyle w:val="a4"/>
            <w:rFonts w:ascii="Times New Roman" w:hAnsi="Times New Roman" w:cs="Times New Roman"/>
            <w:sz w:val="28"/>
            <w:szCs w:val="28"/>
          </w:rPr>
          <w:t>http://kpk.staviropk.ru</w:t>
        </w:r>
      </w:hyperlink>
    </w:p>
    <w:p w:rsidR="00B33EA8" w:rsidRPr="00B33EA8" w:rsidRDefault="00B33EA8" w:rsidP="00B33E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3EA8" w:rsidRPr="00B33EA8" w:rsidRDefault="00B33EA8" w:rsidP="00B33E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3EA8" w:rsidRPr="00B33EA8" w:rsidRDefault="00B33EA8" w:rsidP="00B33E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3EA8">
        <w:rPr>
          <w:rFonts w:ascii="Times New Roman" w:hAnsi="Times New Roman" w:cs="Times New Roman"/>
          <w:sz w:val="28"/>
          <w:szCs w:val="28"/>
        </w:rPr>
        <w:t>Общежитие ГБУ ДПО «Ставропольский краевой институт развития образования, повышения квалификации и переподготовки работников образования» находится по адресу:</w:t>
      </w:r>
    </w:p>
    <w:p w:rsidR="00B33EA8" w:rsidRPr="00B33EA8" w:rsidRDefault="00B33EA8" w:rsidP="00B33E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3EA8" w:rsidRPr="00B33EA8" w:rsidRDefault="00B33EA8" w:rsidP="00B33E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3EA8">
        <w:rPr>
          <w:rFonts w:ascii="Times New Roman" w:hAnsi="Times New Roman" w:cs="Times New Roman"/>
          <w:sz w:val="28"/>
          <w:szCs w:val="28"/>
        </w:rPr>
        <w:t xml:space="preserve">Ставропольский край, г. Ставрополь, ул. </w:t>
      </w:r>
      <w:proofErr w:type="spellStart"/>
      <w:r w:rsidRPr="00B33EA8"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  <w:r w:rsidRPr="00B33EA8">
        <w:rPr>
          <w:rFonts w:ascii="Times New Roman" w:hAnsi="Times New Roman" w:cs="Times New Roman"/>
          <w:sz w:val="28"/>
          <w:szCs w:val="28"/>
        </w:rPr>
        <w:t>, д. 71</w:t>
      </w:r>
    </w:p>
    <w:p w:rsidR="00B33EA8" w:rsidRPr="00B33EA8" w:rsidRDefault="00B33EA8" w:rsidP="00B33E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3EA8" w:rsidRPr="00B33EA8" w:rsidRDefault="00B33EA8" w:rsidP="00B33E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3EA8">
        <w:rPr>
          <w:rFonts w:ascii="Times New Roman" w:hAnsi="Times New Roman" w:cs="Times New Roman"/>
          <w:sz w:val="28"/>
          <w:szCs w:val="28"/>
        </w:rPr>
        <w:t>Тел. (8652) 99-77-59 (доб. 501)</w:t>
      </w:r>
    </w:p>
    <w:p w:rsidR="00B33EA8" w:rsidRPr="00B33EA8" w:rsidRDefault="00B33EA8" w:rsidP="00B33E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1260" w:rsidRPr="00B33EA8" w:rsidRDefault="00B33EA8" w:rsidP="00B33E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3EA8">
        <w:rPr>
          <w:rFonts w:ascii="Times New Roman" w:hAnsi="Times New Roman" w:cs="Times New Roman"/>
          <w:sz w:val="28"/>
          <w:szCs w:val="28"/>
        </w:rPr>
        <w:t>Заведующий общежитием - Садовская Тамара Николаевна</w:t>
      </w:r>
    </w:p>
    <w:sectPr w:rsidR="00141260" w:rsidRPr="00B3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DE"/>
    <w:rsid w:val="00141260"/>
    <w:rsid w:val="00432EDE"/>
    <w:rsid w:val="00B3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7A88"/>
  <w15:chartTrackingRefBased/>
  <w15:docId w15:val="{5A47E4F3-30C3-464B-B497-2A37412E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EA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33E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pk.staviro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PC-254</dc:creator>
  <cp:keywords/>
  <dc:description/>
  <cp:lastModifiedBy>PC-254</cp:lastModifiedBy>
  <cp:revision>3</cp:revision>
  <dcterms:created xsi:type="dcterms:W3CDTF">2022-09-06T10:40:00Z</dcterms:created>
  <dcterms:modified xsi:type="dcterms:W3CDTF">2022-09-06T10:42:00Z</dcterms:modified>
</cp:coreProperties>
</file>